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FD" w:rsidRPr="009477E7" w:rsidRDefault="00A934FD" w:rsidP="002C659F">
      <w:pPr>
        <w:pStyle w:val="lfej"/>
        <w:tabs>
          <w:tab w:val="clear" w:pos="4536"/>
        </w:tabs>
        <w:spacing w:line="276" w:lineRule="auto"/>
        <w:jc w:val="center"/>
        <w:rPr>
          <w:b/>
          <w:u w:val="single"/>
        </w:rPr>
      </w:pPr>
      <w:bookmarkStart w:id="0" w:name="_GoBack"/>
      <w:bookmarkEnd w:id="0"/>
      <w:r w:rsidRPr="002C659F">
        <w:rPr>
          <w:b/>
        </w:rPr>
        <w:tab/>
      </w:r>
      <w:r w:rsidRPr="009477E7">
        <w:rPr>
          <w:b/>
          <w:u w:val="single"/>
        </w:rPr>
        <w:t xml:space="preserve">Ajánlatkérés száma: </w:t>
      </w:r>
      <w:r w:rsidR="009477E7" w:rsidRPr="009477E7">
        <w:rPr>
          <w:b/>
          <w:u w:val="single"/>
        </w:rPr>
        <w:t>4</w:t>
      </w:r>
      <w:r w:rsidRPr="009477E7">
        <w:rPr>
          <w:b/>
          <w:u w:val="single"/>
        </w:rPr>
        <w:t>/2021.</w:t>
      </w:r>
    </w:p>
    <w:p w:rsidR="00A934FD" w:rsidRPr="002C659F" w:rsidRDefault="00A934FD" w:rsidP="002C659F">
      <w:pPr>
        <w:pStyle w:val="lfej"/>
        <w:tabs>
          <w:tab w:val="clear" w:pos="4536"/>
          <w:tab w:val="clear" w:pos="9072"/>
          <w:tab w:val="left" w:pos="4860"/>
        </w:tabs>
        <w:spacing w:line="276" w:lineRule="auto"/>
        <w:jc w:val="center"/>
        <w:rPr>
          <w:b/>
          <w:u w:val="single"/>
        </w:rPr>
      </w:pPr>
    </w:p>
    <w:p w:rsidR="00F1604F" w:rsidRPr="002C659F" w:rsidRDefault="00A81563" w:rsidP="002C659F">
      <w:pPr>
        <w:pStyle w:val="lfej"/>
        <w:tabs>
          <w:tab w:val="clear" w:pos="4536"/>
          <w:tab w:val="clear" w:pos="9072"/>
          <w:tab w:val="left" w:pos="4860"/>
        </w:tabs>
        <w:spacing w:line="276" w:lineRule="auto"/>
        <w:jc w:val="center"/>
      </w:pPr>
      <w:r w:rsidRPr="002C659F">
        <w:rPr>
          <w:b/>
          <w:u w:val="single"/>
        </w:rPr>
        <w:t xml:space="preserve">A J Á N L </w:t>
      </w:r>
      <w:proofErr w:type="gramStart"/>
      <w:r w:rsidRPr="002C659F">
        <w:rPr>
          <w:b/>
          <w:u w:val="single"/>
        </w:rPr>
        <w:t>A</w:t>
      </w:r>
      <w:proofErr w:type="gramEnd"/>
      <w:r w:rsidRPr="002C659F">
        <w:rPr>
          <w:b/>
          <w:u w:val="single"/>
        </w:rPr>
        <w:t xml:space="preserve"> T K É R É S</w:t>
      </w:r>
      <w:r w:rsidR="00F1604F" w:rsidRPr="002C659F">
        <w:rPr>
          <w:b/>
          <w:caps/>
          <w:u w:val="single"/>
        </w:rPr>
        <w:t xml:space="preserve"> </w:t>
      </w:r>
    </w:p>
    <w:p w:rsidR="00F1604F" w:rsidRPr="002C659F" w:rsidRDefault="00F1604F" w:rsidP="002C659F">
      <w:pPr>
        <w:pStyle w:val="lfej"/>
        <w:tabs>
          <w:tab w:val="clear" w:pos="4536"/>
          <w:tab w:val="clear" w:pos="9072"/>
          <w:tab w:val="left" w:pos="4860"/>
        </w:tabs>
        <w:spacing w:line="276" w:lineRule="auto"/>
      </w:pPr>
    </w:p>
    <w:p w:rsidR="00F1604F" w:rsidRPr="002C659F" w:rsidRDefault="00F1604F" w:rsidP="002C659F">
      <w:pPr>
        <w:pStyle w:val="lfej"/>
        <w:tabs>
          <w:tab w:val="clear" w:pos="4536"/>
          <w:tab w:val="clear" w:pos="9072"/>
          <w:tab w:val="left" w:pos="4860"/>
        </w:tabs>
        <w:spacing w:line="276" w:lineRule="auto"/>
        <w:rPr>
          <w:b/>
        </w:rPr>
      </w:pPr>
      <w:r w:rsidRPr="002C659F">
        <w:rPr>
          <w:b/>
        </w:rPr>
        <w:t>Tisztelt Ajánlattevő!</w:t>
      </w:r>
    </w:p>
    <w:p w:rsidR="00F1604F" w:rsidRPr="002C659F" w:rsidRDefault="00F1604F" w:rsidP="002C659F">
      <w:pPr>
        <w:pStyle w:val="lfej"/>
        <w:tabs>
          <w:tab w:val="clear" w:pos="4536"/>
          <w:tab w:val="clear" w:pos="9072"/>
          <w:tab w:val="left" w:pos="4860"/>
        </w:tabs>
        <w:spacing w:line="276" w:lineRule="auto"/>
        <w:rPr>
          <w:b/>
        </w:rPr>
      </w:pPr>
    </w:p>
    <w:p w:rsidR="00F1604F" w:rsidRPr="002C659F" w:rsidRDefault="00A81563" w:rsidP="002C659F">
      <w:pPr>
        <w:pStyle w:val="lfej"/>
        <w:tabs>
          <w:tab w:val="clear" w:pos="4536"/>
          <w:tab w:val="clear" w:pos="9072"/>
          <w:tab w:val="left" w:pos="4860"/>
        </w:tabs>
        <w:spacing w:line="276" w:lineRule="auto"/>
        <w:jc w:val="both"/>
      </w:pPr>
      <w:r w:rsidRPr="002C659F">
        <w:t>Tiszaújvárosi Városgazda Nonprofit Kft</w:t>
      </w:r>
      <w:r w:rsidR="00DF2489" w:rsidRPr="002C659F">
        <w:t>.</w:t>
      </w:r>
      <w:r w:rsidR="00F1604F" w:rsidRPr="002C659F">
        <w:t xml:space="preserve"> (3580 Tiszaújváros, </w:t>
      </w:r>
      <w:r w:rsidRPr="002C659F">
        <w:t>Tisza út 2/E</w:t>
      </w:r>
      <w:r w:rsidR="00F1604F" w:rsidRPr="002C659F">
        <w:t xml:space="preserve">, a továbbiakban: </w:t>
      </w:r>
      <w:r w:rsidR="00BB19DA">
        <w:t>A</w:t>
      </w:r>
      <w:r w:rsidR="00F1604F" w:rsidRPr="002C659F">
        <w:t xml:space="preserve">jánlatkérő) ezúton kéri fel ajánlattételre az Ön által képviselt céget, mint Ajánlattevőt (a továbbiakban: </w:t>
      </w:r>
      <w:r w:rsidR="00BB19DA">
        <w:t>A</w:t>
      </w:r>
      <w:r w:rsidR="00F1604F" w:rsidRPr="002C659F">
        <w:t xml:space="preserve">jánlattevő) a jelen ajánlatkérésben nevezett, a </w:t>
      </w:r>
      <w:r w:rsidR="00F1604F" w:rsidRPr="002C659F">
        <w:rPr>
          <w:b/>
        </w:rPr>
        <w:t xml:space="preserve">közbeszerzési értékhatárt el nem érő értékű beszerzés során </w:t>
      </w:r>
      <w:r w:rsidR="00F1604F" w:rsidRPr="002C659F">
        <w:t>jelen ajánlatkérésben előírtak szerint és az abban foglalt feltételek figyelembevételével.</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A81563" w:rsidP="002C659F">
      <w:pPr>
        <w:pStyle w:val="lfej"/>
        <w:tabs>
          <w:tab w:val="clear" w:pos="4536"/>
          <w:tab w:val="clear" w:pos="9072"/>
          <w:tab w:val="left" w:pos="4860"/>
        </w:tabs>
        <w:spacing w:line="276" w:lineRule="auto"/>
        <w:jc w:val="both"/>
      </w:pPr>
      <w:r w:rsidRPr="002C659F">
        <w:t>Szolgáltatás</w:t>
      </w:r>
      <w:r w:rsidR="00F1604F" w:rsidRPr="002C659F">
        <w:t xml:space="preserve"> megnevezése:</w:t>
      </w:r>
      <w:r w:rsidRPr="002C659F">
        <w:t xml:space="preserve"> </w:t>
      </w:r>
      <w:r w:rsidRPr="002C659F">
        <w:rPr>
          <w:b/>
        </w:rPr>
        <w:t>Temető gondnoki feladatok ellátása</w:t>
      </w:r>
    </w:p>
    <w:p w:rsidR="00F1604F" w:rsidRPr="002C659F" w:rsidRDefault="00F1604F" w:rsidP="002C659F">
      <w:pPr>
        <w:pStyle w:val="lfej"/>
        <w:tabs>
          <w:tab w:val="clear" w:pos="4536"/>
          <w:tab w:val="clear" w:pos="9072"/>
          <w:tab w:val="left" w:pos="4860"/>
        </w:tabs>
        <w:spacing w:line="276" w:lineRule="auto"/>
        <w:jc w:val="both"/>
        <w:rPr>
          <w:b/>
          <w:i/>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 xml:space="preserve">1. Az </w:t>
      </w:r>
      <w:r w:rsidR="002D7EA9">
        <w:rPr>
          <w:b/>
        </w:rPr>
        <w:t>A</w:t>
      </w:r>
      <w:r w:rsidRPr="002C659F">
        <w:rPr>
          <w:b/>
        </w:rPr>
        <w:t>jánlatkérő neve, címe</w:t>
      </w:r>
      <w:r w:rsidR="00111C9F" w:rsidRPr="002C659F">
        <w:rPr>
          <w:b/>
        </w:rPr>
        <w:t>, elérhetősége</w:t>
      </w:r>
      <w:r w:rsidRPr="002C659F">
        <w:rPr>
          <w:b/>
        </w:rPr>
        <w:t>:</w:t>
      </w:r>
    </w:p>
    <w:p w:rsidR="00F1604F" w:rsidRPr="002C659F" w:rsidRDefault="00A81563" w:rsidP="002C659F">
      <w:pPr>
        <w:pStyle w:val="lfej"/>
        <w:tabs>
          <w:tab w:val="clear" w:pos="4536"/>
          <w:tab w:val="clear" w:pos="9072"/>
          <w:tab w:val="left" w:pos="4860"/>
        </w:tabs>
        <w:spacing w:line="276" w:lineRule="auto"/>
        <w:jc w:val="both"/>
      </w:pPr>
      <w:r w:rsidRPr="002C659F">
        <w:t>Tiszaújvárosi Városgazda Nonprofit Kft</w:t>
      </w:r>
      <w:r w:rsidR="00DF2489" w:rsidRPr="002C659F">
        <w:t>.</w:t>
      </w:r>
    </w:p>
    <w:p w:rsidR="00F1604F" w:rsidRPr="002C659F" w:rsidRDefault="00A81563" w:rsidP="002C659F">
      <w:pPr>
        <w:pStyle w:val="lfej"/>
        <w:tabs>
          <w:tab w:val="clear" w:pos="4536"/>
          <w:tab w:val="clear" w:pos="9072"/>
          <w:tab w:val="left" w:pos="4860"/>
        </w:tabs>
        <w:spacing w:line="276" w:lineRule="auto"/>
        <w:jc w:val="both"/>
      </w:pPr>
      <w:r w:rsidRPr="002C659F">
        <w:t>3580 Tiszaújváros, Tisza út 2/E.</w:t>
      </w:r>
    </w:p>
    <w:p w:rsidR="00F1604F" w:rsidRPr="002C659F" w:rsidRDefault="00A81563" w:rsidP="002C659F">
      <w:pPr>
        <w:pStyle w:val="lfej"/>
        <w:tabs>
          <w:tab w:val="clear" w:pos="4536"/>
          <w:tab w:val="clear" w:pos="9072"/>
          <w:tab w:val="left" w:pos="4860"/>
        </w:tabs>
        <w:spacing w:line="276" w:lineRule="auto"/>
        <w:jc w:val="both"/>
      </w:pPr>
      <w:r w:rsidRPr="002C659F">
        <w:t>Tel</w:t>
      </w:r>
      <w:proofErr w:type="gramStart"/>
      <w:r w:rsidRPr="002C659F">
        <w:t>.:</w:t>
      </w:r>
      <w:proofErr w:type="gramEnd"/>
      <w:r w:rsidRPr="002C659F">
        <w:t xml:space="preserve"> 49/540-636</w:t>
      </w:r>
    </w:p>
    <w:p w:rsidR="00F1604F" w:rsidRPr="002C659F" w:rsidRDefault="009477E7" w:rsidP="002C659F">
      <w:pPr>
        <w:pStyle w:val="lfej"/>
        <w:tabs>
          <w:tab w:val="clear" w:pos="4536"/>
          <w:tab w:val="clear" w:pos="9072"/>
          <w:tab w:val="left" w:pos="4860"/>
        </w:tabs>
        <w:spacing w:line="276" w:lineRule="auto"/>
        <w:jc w:val="both"/>
      </w:pPr>
      <w:r w:rsidRPr="002C659F">
        <w:t xml:space="preserve">E-mail: </w:t>
      </w:r>
      <w:hyperlink r:id="rId9" w:history="1">
        <w:r w:rsidRPr="002C659F">
          <w:rPr>
            <w:rStyle w:val="Hiperhivatkozs"/>
          </w:rPr>
          <w:t>varosgazda@tujvaros.hu</w:t>
        </w:r>
      </w:hyperlink>
    </w:p>
    <w:p w:rsidR="009477E7" w:rsidRPr="002C659F" w:rsidRDefault="009477E7"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További információk a következő címen szerezhetők be:</w:t>
      </w:r>
    </w:p>
    <w:p w:rsidR="00F1604F" w:rsidRPr="002C659F" w:rsidRDefault="00A81563" w:rsidP="002C659F">
      <w:pPr>
        <w:pStyle w:val="lfej"/>
        <w:tabs>
          <w:tab w:val="clear" w:pos="4536"/>
          <w:tab w:val="clear" w:pos="9072"/>
          <w:tab w:val="left" w:pos="4860"/>
        </w:tabs>
        <w:spacing w:line="276" w:lineRule="auto"/>
        <w:jc w:val="both"/>
      </w:pPr>
      <w:r w:rsidRPr="002C659F">
        <w:t>Tiszaújvárosi Városgazda Nonprofit Kft</w:t>
      </w:r>
      <w:r w:rsidR="00DF2489" w:rsidRPr="002C659F">
        <w:t>.</w:t>
      </w:r>
    </w:p>
    <w:p w:rsidR="00F1604F" w:rsidRPr="002C659F" w:rsidRDefault="00A81563" w:rsidP="002C659F">
      <w:pPr>
        <w:pStyle w:val="lfej"/>
        <w:tabs>
          <w:tab w:val="clear" w:pos="4536"/>
          <w:tab w:val="clear" w:pos="9072"/>
          <w:tab w:val="left" w:pos="4860"/>
        </w:tabs>
        <w:spacing w:line="276" w:lineRule="auto"/>
        <w:jc w:val="both"/>
      </w:pPr>
      <w:r w:rsidRPr="002C659F">
        <w:t>3580 Tiszaújváros, Tisza út 2/E.</w:t>
      </w:r>
    </w:p>
    <w:p w:rsidR="00F1604F" w:rsidRPr="002C659F" w:rsidRDefault="00FB77F2" w:rsidP="002C659F">
      <w:pPr>
        <w:pStyle w:val="lfej"/>
        <w:tabs>
          <w:tab w:val="clear" w:pos="4536"/>
          <w:tab w:val="clear" w:pos="9072"/>
          <w:tab w:val="left" w:pos="4860"/>
        </w:tabs>
        <w:spacing w:line="276" w:lineRule="auto"/>
        <w:jc w:val="both"/>
      </w:pPr>
      <w:r w:rsidRPr="002C659F">
        <w:t>Kapcsolattartó: Sávolyi Péter</w:t>
      </w:r>
    </w:p>
    <w:p w:rsidR="00F1604F" w:rsidRPr="002C659F" w:rsidRDefault="00FB77F2" w:rsidP="002C659F">
      <w:pPr>
        <w:pStyle w:val="lfej"/>
        <w:tabs>
          <w:tab w:val="clear" w:pos="4536"/>
          <w:tab w:val="clear" w:pos="9072"/>
          <w:tab w:val="left" w:pos="4860"/>
        </w:tabs>
        <w:spacing w:line="276" w:lineRule="auto"/>
        <w:jc w:val="both"/>
      </w:pPr>
      <w:r w:rsidRPr="002C659F">
        <w:t>Tel</w:t>
      </w:r>
      <w:proofErr w:type="gramStart"/>
      <w:r w:rsidRPr="002C659F">
        <w:t>.:</w:t>
      </w:r>
      <w:proofErr w:type="gramEnd"/>
      <w:r w:rsidRPr="002C659F">
        <w:t xml:space="preserve"> 49/540-636</w:t>
      </w:r>
    </w:p>
    <w:p w:rsidR="00F1604F" w:rsidRPr="002C659F" w:rsidRDefault="00F1604F" w:rsidP="002C659F">
      <w:pPr>
        <w:pStyle w:val="lfej"/>
        <w:tabs>
          <w:tab w:val="clear" w:pos="4536"/>
          <w:tab w:val="clear" w:pos="9072"/>
          <w:tab w:val="left" w:pos="4860"/>
        </w:tabs>
        <w:spacing w:line="276" w:lineRule="auto"/>
        <w:jc w:val="both"/>
      </w:pPr>
      <w:r w:rsidRPr="002C659F">
        <w:t xml:space="preserve">E-mail cím: </w:t>
      </w:r>
      <w:hyperlink r:id="rId10" w:history="1">
        <w:r w:rsidR="00FB77F2" w:rsidRPr="002C659F">
          <w:rPr>
            <w:rStyle w:val="Hiperhivatkozs"/>
          </w:rPr>
          <w:t>savolyi@tujvaros.hu</w:t>
        </w:r>
      </w:hyperlink>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2. Az ajánlatkérés tárgya:</w:t>
      </w:r>
    </w:p>
    <w:p w:rsidR="00F1604F" w:rsidRPr="002C659F" w:rsidRDefault="00FB77F2" w:rsidP="002C659F">
      <w:pPr>
        <w:pStyle w:val="lfej"/>
        <w:tabs>
          <w:tab w:val="clear" w:pos="4536"/>
          <w:tab w:val="clear" w:pos="9072"/>
          <w:tab w:val="left" w:pos="4860"/>
        </w:tabs>
        <w:spacing w:line="276" w:lineRule="auto"/>
        <w:jc w:val="both"/>
        <w:rPr>
          <w:b/>
        </w:rPr>
      </w:pPr>
      <w:r w:rsidRPr="002C659F">
        <w:rPr>
          <w:b/>
        </w:rPr>
        <w:t>Temető gondnoki feladatok ellátása</w:t>
      </w:r>
    </w:p>
    <w:p w:rsidR="002949AC" w:rsidRPr="002C659F" w:rsidRDefault="002949AC" w:rsidP="002C659F">
      <w:pPr>
        <w:spacing w:line="276" w:lineRule="auto"/>
        <w:jc w:val="both"/>
        <w:rPr>
          <w:rFonts w:eastAsiaTheme="minorHAnsi"/>
          <w:lang w:eastAsia="en-US"/>
        </w:rPr>
      </w:pPr>
    </w:p>
    <w:p w:rsidR="00F1604F" w:rsidRPr="002C659F" w:rsidRDefault="00F1604F" w:rsidP="002C659F">
      <w:pPr>
        <w:pStyle w:val="lfej"/>
        <w:tabs>
          <w:tab w:val="clear" w:pos="4536"/>
          <w:tab w:val="clear" w:pos="9072"/>
          <w:tab w:val="left" w:pos="4860"/>
        </w:tabs>
        <w:spacing w:line="276" w:lineRule="auto"/>
        <w:jc w:val="both"/>
      </w:pPr>
      <w:r w:rsidRPr="002C659F">
        <w:rPr>
          <w:b/>
        </w:rPr>
        <w:t xml:space="preserve">A műszaki/szakmai </w:t>
      </w:r>
      <w:proofErr w:type="gramStart"/>
      <w:r w:rsidRPr="002C659F">
        <w:rPr>
          <w:b/>
        </w:rPr>
        <w:t>dokumentáció rendelkezésre</w:t>
      </w:r>
      <w:proofErr w:type="gramEnd"/>
      <w:r w:rsidRPr="002C659F">
        <w:rPr>
          <w:b/>
        </w:rPr>
        <w:t xml:space="preserve"> bocsátásának módja:</w:t>
      </w:r>
    </w:p>
    <w:p w:rsidR="00F1604F" w:rsidRPr="002C659F" w:rsidRDefault="00E05655" w:rsidP="002C659F">
      <w:pPr>
        <w:pStyle w:val="lfej"/>
        <w:tabs>
          <w:tab w:val="clear" w:pos="4536"/>
          <w:tab w:val="clear" w:pos="9072"/>
          <w:tab w:val="left" w:pos="4860"/>
        </w:tabs>
        <w:spacing w:line="276" w:lineRule="auto"/>
        <w:jc w:val="both"/>
        <w:rPr>
          <w:b/>
        </w:rPr>
      </w:pPr>
      <w:r w:rsidRPr="002C659F">
        <w:t>Nem készül külön műszaki dokumentáció.</w:t>
      </w:r>
    </w:p>
    <w:p w:rsidR="00F1604F" w:rsidRPr="002C659F" w:rsidRDefault="00F1604F" w:rsidP="002C659F">
      <w:pPr>
        <w:pStyle w:val="lfej"/>
        <w:tabs>
          <w:tab w:val="clear" w:pos="4536"/>
          <w:tab w:val="clear" w:pos="9072"/>
          <w:tab w:val="left" w:pos="4860"/>
        </w:tabs>
        <w:spacing w:line="276" w:lineRule="auto"/>
        <w:jc w:val="both"/>
        <w:rPr>
          <w:b/>
        </w:rPr>
      </w:pPr>
    </w:p>
    <w:p w:rsidR="00F1604F" w:rsidRPr="002C659F" w:rsidRDefault="00F1604F" w:rsidP="002C659F">
      <w:pPr>
        <w:pStyle w:val="lfej"/>
        <w:tabs>
          <w:tab w:val="clear" w:pos="4536"/>
          <w:tab w:val="clear" w:pos="9072"/>
          <w:tab w:val="left" w:pos="4860"/>
        </w:tabs>
        <w:spacing w:after="120" w:line="276" w:lineRule="auto"/>
        <w:jc w:val="both"/>
      </w:pPr>
      <w:smartTag w:uri="urn:schemas-microsoft-com:office:smarttags" w:element="metricconverter">
        <w:smartTagPr>
          <w:attr w:name="ProductID" w:val="3. A"/>
        </w:smartTagPr>
        <w:r w:rsidRPr="002C659F">
          <w:rPr>
            <w:b/>
          </w:rPr>
          <w:t>3. A</w:t>
        </w:r>
      </w:smartTag>
      <w:r w:rsidRPr="002C659F">
        <w:rPr>
          <w:b/>
        </w:rPr>
        <w:t xml:space="preserve"> megkötendő szerződés meghatározása:</w:t>
      </w:r>
    </w:p>
    <w:p w:rsidR="00F1604F" w:rsidRPr="002C659F" w:rsidRDefault="00F1604F" w:rsidP="002C659F">
      <w:pPr>
        <w:pStyle w:val="lfej"/>
        <w:tabs>
          <w:tab w:val="clear" w:pos="4536"/>
          <w:tab w:val="clear" w:pos="9072"/>
          <w:tab w:val="left" w:pos="4860"/>
        </w:tabs>
        <w:spacing w:line="276" w:lineRule="auto"/>
        <w:jc w:val="both"/>
      </w:pPr>
      <w:r w:rsidRPr="002C659F">
        <w:t>Vállalkozási szerződés</w:t>
      </w:r>
      <w:r w:rsidR="00E05655" w:rsidRPr="002C659F">
        <w:t xml:space="preserve"> Temető gondnoki feladatok ellátása</w:t>
      </w:r>
      <w:r w:rsidRPr="002C659F">
        <w:t xml:space="preserve"> tárgyában.</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pPr>
      <w:r w:rsidRPr="002C659F">
        <w:rPr>
          <w:b/>
        </w:rPr>
        <w:t>4. A szerződés időtartama vagy a teljesítés határideje:</w:t>
      </w:r>
    </w:p>
    <w:p w:rsidR="00F1604F" w:rsidRPr="002C659F" w:rsidRDefault="00F1604F" w:rsidP="002C659F">
      <w:pPr>
        <w:pStyle w:val="lfej"/>
        <w:tabs>
          <w:tab w:val="clear" w:pos="4536"/>
          <w:tab w:val="clear" w:pos="9072"/>
          <w:tab w:val="left" w:pos="4860"/>
        </w:tabs>
        <w:spacing w:line="276" w:lineRule="auto"/>
        <w:jc w:val="both"/>
      </w:pPr>
      <w:r w:rsidRPr="002C659F">
        <w:t xml:space="preserve">A teljesítés kezdési és befejezési időpontja: </w:t>
      </w:r>
      <w:r w:rsidR="008D1705" w:rsidRPr="002C659F">
        <w:t>20</w:t>
      </w:r>
      <w:r w:rsidR="00E05655" w:rsidRPr="002C659F">
        <w:t xml:space="preserve">21. május </w:t>
      </w:r>
      <w:r w:rsidR="007A3261">
        <w:t>0</w:t>
      </w:r>
      <w:r w:rsidR="00E05655" w:rsidRPr="002C659F">
        <w:t>1</w:t>
      </w:r>
      <w:r w:rsidRPr="002C659F">
        <w:t xml:space="preserve"> – </w:t>
      </w:r>
      <w:r w:rsidR="00E05655" w:rsidRPr="002C659F">
        <w:t>2026. április 30.</w:t>
      </w:r>
    </w:p>
    <w:p w:rsidR="004C00D6" w:rsidRDefault="004C00D6">
      <w:pPr>
        <w:spacing w:after="160" w:line="259" w:lineRule="auto"/>
      </w:pPr>
      <w:r>
        <w:br w:type="page"/>
      </w:r>
    </w:p>
    <w:p w:rsidR="00F1604F" w:rsidRPr="002C659F" w:rsidRDefault="00F1604F" w:rsidP="002C659F">
      <w:pPr>
        <w:pStyle w:val="lfej"/>
        <w:tabs>
          <w:tab w:val="clear" w:pos="4536"/>
          <w:tab w:val="clear" w:pos="9072"/>
          <w:tab w:val="left" w:pos="4860"/>
        </w:tabs>
        <w:spacing w:after="120" w:line="276" w:lineRule="auto"/>
        <w:jc w:val="both"/>
        <w:rPr>
          <w:b/>
        </w:rPr>
      </w:pPr>
      <w:smartTag w:uri="urn:schemas-microsoft-com:office:smarttags" w:element="metricconverter">
        <w:smartTagPr>
          <w:attr w:name="ProductID" w:val="5. A"/>
        </w:smartTagPr>
        <w:r w:rsidRPr="002C659F">
          <w:rPr>
            <w:b/>
          </w:rPr>
          <w:lastRenderedPageBreak/>
          <w:t>5. A</w:t>
        </w:r>
      </w:smartTag>
      <w:r w:rsidRPr="002C659F">
        <w:rPr>
          <w:b/>
        </w:rPr>
        <w:t xml:space="preserve"> teljesítés helye, természetbeni helye:</w:t>
      </w:r>
    </w:p>
    <w:p w:rsidR="00E05655" w:rsidRPr="002C659F" w:rsidRDefault="00E05655" w:rsidP="002C659F">
      <w:pPr>
        <w:spacing w:line="276" w:lineRule="auto"/>
        <w:ind w:firstLine="709"/>
      </w:pPr>
      <w:r w:rsidRPr="002C659F">
        <w:t>1.)       Tiszaújváros Városi Köztemető</w:t>
      </w:r>
    </w:p>
    <w:p w:rsidR="00E05655" w:rsidRPr="002C659F" w:rsidRDefault="00E05655" w:rsidP="002C659F">
      <w:pPr>
        <w:spacing w:line="276" w:lineRule="auto"/>
        <w:ind w:left="720" w:firstLine="698"/>
      </w:pPr>
      <w:r w:rsidRPr="002C659F">
        <w:t>A temető helyrajzi száma: Sajószöged hrsz. 052</w:t>
      </w:r>
    </w:p>
    <w:p w:rsidR="00E05655" w:rsidRPr="002C659F" w:rsidRDefault="00E05655" w:rsidP="002C659F">
      <w:pPr>
        <w:spacing w:line="276" w:lineRule="auto"/>
      </w:pPr>
    </w:p>
    <w:p w:rsidR="00E05655" w:rsidRPr="002C659F" w:rsidRDefault="00E05655" w:rsidP="002C659F">
      <w:pPr>
        <w:spacing w:line="276" w:lineRule="auto"/>
        <w:ind w:firstLine="709"/>
      </w:pPr>
      <w:r w:rsidRPr="002C659F">
        <w:t>2.)</w:t>
      </w:r>
      <w:r w:rsidRPr="002C659F">
        <w:tab/>
        <w:t>Református Temető</w:t>
      </w:r>
    </w:p>
    <w:p w:rsidR="00E05655" w:rsidRPr="002C659F" w:rsidRDefault="00E05655" w:rsidP="002C659F">
      <w:pPr>
        <w:spacing w:line="276" w:lineRule="auto"/>
        <w:ind w:left="720" w:firstLine="698"/>
      </w:pPr>
      <w:r w:rsidRPr="002C659F">
        <w:t xml:space="preserve">A temető helyrajzi száma: Tiszaújváros – </w:t>
      </w:r>
      <w:proofErr w:type="spellStart"/>
      <w:r w:rsidRPr="002C659F">
        <w:t>Tiszaszederkény</w:t>
      </w:r>
      <w:proofErr w:type="spellEnd"/>
      <w:r w:rsidRPr="002C659F">
        <w:t xml:space="preserve"> 453./1</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6. Az ellenszolgáltatás teljesítésének feltételei:</w:t>
      </w:r>
    </w:p>
    <w:p w:rsidR="00A6757A" w:rsidRPr="002C659F" w:rsidRDefault="00A6757A" w:rsidP="002C659F">
      <w:pPr>
        <w:pStyle w:val="lfej"/>
        <w:tabs>
          <w:tab w:val="clear" w:pos="4536"/>
          <w:tab w:val="clear" w:pos="9072"/>
          <w:tab w:val="left" w:pos="4860"/>
        </w:tabs>
        <w:spacing w:line="276" w:lineRule="auto"/>
        <w:jc w:val="both"/>
      </w:pPr>
      <w:r w:rsidRPr="002C659F">
        <w:t xml:space="preserve">Ajánlattevő a tárgyhavi szolgáltatási díjról tárgyhó 15. napjáig kiállított és az </w:t>
      </w:r>
      <w:r w:rsidR="002D7EA9">
        <w:t>A</w:t>
      </w:r>
      <w:r w:rsidRPr="002C659F">
        <w:t xml:space="preserve">jánlatkérő részére átadott / megküldött számlát az </w:t>
      </w:r>
      <w:r w:rsidR="002D7EA9">
        <w:t>A</w:t>
      </w:r>
      <w:r w:rsidRPr="002C659F">
        <w:t>jánlatkérő a tárgyhó utolsó napját megelőző napig egyenlíti ki, tekintettel az adózás rendjéről szóló 2003. évi XCII. törvény 36/</w:t>
      </w:r>
      <w:proofErr w:type="gramStart"/>
      <w:r w:rsidRPr="002C659F">
        <w:t>A</w:t>
      </w:r>
      <w:proofErr w:type="gramEnd"/>
      <w:r w:rsidRPr="002C659F">
        <w:t xml:space="preserve">. § - </w:t>
      </w:r>
      <w:proofErr w:type="spellStart"/>
      <w:r w:rsidRPr="002C659F">
        <w:t>ra</w:t>
      </w:r>
      <w:proofErr w:type="spellEnd"/>
      <w:r w:rsidRPr="002C659F">
        <w:t xml:space="preserve"> is.</w:t>
      </w:r>
    </w:p>
    <w:p w:rsidR="008D1467" w:rsidRPr="002C659F" w:rsidRDefault="008D1467" w:rsidP="002C659F">
      <w:pPr>
        <w:pStyle w:val="lfej"/>
        <w:tabs>
          <w:tab w:val="clear" w:pos="4536"/>
          <w:tab w:val="clear" w:pos="9072"/>
          <w:tab w:val="left" w:pos="4860"/>
        </w:tabs>
        <w:spacing w:line="276" w:lineRule="auto"/>
        <w:jc w:val="both"/>
        <w:rPr>
          <w:b/>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7. Kizáró okok:</w:t>
      </w:r>
    </w:p>
    <w:p w:rsidR="00111C9F" w:rsidRPr="002C659F" w:rsidRDefault="00111C9F" w:rsidP="002C659F">
      <w:pPr>
        <w:spacing w:line="276" w:lineRule="auto"/>
        <w:jc w:val="both"/>
      </w:pPr>
      <w:r w:rsidRPr="002C659F">
        <w:t xml:space="preserve">Nem lehet </w:t>
      </w:r>
      <w:r w:rsidR="002D7EA9">
        <w:t>A</w:t>
      </w:r>
      <w:r w:rsidRPr="002C659F">
        <w:t>jánlattevő az a természetes, jogi személy, vagy jogi személyiséggel nem rendelkező gazdálkodó szervezet, aki vagy amely:</w:t>
      </w:r>
    </w:p>
    <w:p w:rsidR="00111C9F" w:rsidRPr="002C659F" w:rsidRDefault="00111C9F" w:rsidP="002C659F">
      <w:pPr>
        <w:spacing w:line="276" w:lineRule="auto"/>
        <w:jc w:val="both"/>
      </w:pPr>
    </w:p>
    <w:p w:rsidR="00111C9F" w:rsidRPr="002C659F" w:rsidRDefault="00111C9F" w:rsidP="002C659F">
      <w:pPr>
        <w:numPr>
          <w:ilvl w:val="0"/>
          <w:numId w:val="5"/>
        </w:numPr>
        <w:spacing w:line="276" w:lineRule="auto"/>
        <w:jc w:val="both"/>
      </w:pPr>
      <w:r w:rsidRPr="002C659F">
        <w:t xml:space="preserve">a szerződéssel érintett szervezettel közszolgálati jogviszonyban, munka-viszonyban vagy munkavégzésre irányuló egyéb jogviszonyban áll (továbbiakban: érintett dolgozó/ munkatárs), </w:t>
      </w:r>
    </w:p>
    <w:p w:rsidR="00111C9F" w:rsidRPr="002C659F" w:rsidRDefault="00111C9F" w:rsidP="002C659F">
      <w:pPr>
        <w:numPr>
          <w:ilvl w:val="0"/>
          <w:numId w:val="5"/>
        </w:numPr>
        <w:spacing w:line="276" w:lineRule="auto"/>
        <w:jc w:val="both"/>
      </w:pPr>
      <w:r w:rsidRPr="002C659F">
        <w:t xml:space="preserve"> az érintett dolgozó közeli hozzátartozója,</w:t>
      </w:r>
    </w:p>
    <w:p w:rsidR="00111C9F" w:rsidRPr="002C659F" w:rsidRDefault="00111C9F" w:rsidP="002C659F">
      <w:pPr>
        <w:numPr>
          <w:ilvl w:val="0"/>
          <w:numId w:val="5"/>
        </w:numPr>
        <w:spacing w:line="276" w:lineRule="auto"/>
        <w:jc w:val="both"/>
      </w:pPr>
      <w:r w:rsidRPr="002C659F">
        <w:t xml:space="preserve"> az a gazdálkodó szervezet, amelyben az érintett dolgozó, vagy annak közeli hozzátartozója tulajdoni részesedéssel rendelkezik,</w:t>
      </w:r>
    </w:p>
    <w:p w:rsidR="00111C9F" w:rsidRPr="002C659F" w:rsidRDefault="00111C9F" w:rsidP="002C659F">
      <w:pPr>
        <w:numPr>
          <w:ilvl w:val="0"/>
          <w:numId w:val="5"/>
        </w:numPr>
        <w:spacing w:line="276" w:lineRule="auto"/>
        <w:jc w:val="both"/>
      </w:pPr>
      <w:r w:rsidRPr="002C659F">
        <w:t>egy évnél régebben lejárt adó-, vám-, vagy társadalombiztosítási járulékfizetési kötelezettségének nem tett eleget,</w:t>
      </w:r>
    </w:p>
    <w:p w:rsidR="00111C9F" w:rsidRPr="002C659F" w:rsidRDefault="00111C9F" w:rsidP="002C659F">
      <w:pPr>
        <w:numPr>
          <w:ilvl w:val="0"/>
          <w:numId w:val="5"/>
        </w:numPr>
        <w:spacing w:line="276" w:lineRule="auto"/>
        <w:jc w:val="both"/>
      </w:pPr>
      <w:r w:rsidRPr="002C659F">
        <w:t>akinek az önkormányzati adóhatóságnál nyilvántartott adótartozása van,</w:t>
      </w:r>
    </w:p>
    <w:p w:rsidR="00111C9F" w:rsidRPr="002C659F" w:rsidRDefault="00111C9F" w:rsidP="002C659F">
      <w:pPr>
        <w:numPr>
          <w:ilvl w:val="0"/>
          <w:numId w:val="5"/>
        </w:numPr>
        <w:spacing w:line="276" w:lineRule="auto"/>
        <w:jc w:val="both"/>
      </w:pPr>
      <w:r w:rsidRPr="002C659F">
        <w:t>aki ellen csőd-, felszámolási</w:t>
      </w:r>
      <w:r w:rsidR="00543B57" w:rsidRPr="002C659F">
        <w:t>, vagy kényszertörlési</w:t>
      </w:r>
      <w:r w:rsidRPr="002C659F">
        <w:t xml:space="preserve"> eljárás van folyamatban, aki végelszámolás alatt áll, </w:t>
      </w:r>
    </w:p>
    <w:p w:rsidR="00111C9F" w:rsidRPr="002C659F" w:rsidRDefault="00111C9F" w:rsidP="002C659F">
      <w:pPr>
        <w:numPr>
          <w:ilvl w:val="0"/>
          <w:numId w:val="5"/>
        </w:numPr>
        <w:spacing w:line="276" w:lineRule="auto"/>
        <w:jc w:val="both"/>
      </w:pPr>
      <w:r w:rsidRPr="002C659F">
        <w:t>akinek tevékenységét a cégbíróság felfüggesztette,</w:t>
      </w:r>
    </w:p>
    <w:p w:rsidR="00111C9F" w:rsidRPr="002C659F" w:rsidRDefault="00111C9F" w:rsidP="002C659F">
      <w:pPr>
        <w:numPr>
          <w:ilvl w:val="0"/>
          <w:numId w:val="5"/>
        </w:numPr>
        <w:spacing w:line="276" w:lineRule="auto"/>
        <w:jc w:val="both"/>
      </w:pPr>
      <w:r w:rsidRPr="002C659F">
        <w:t>aki nem szerepel a cégjegyzékben,</w:t>
      </w:r>
    </w:p>
    <w:p w:rsidR="00111C9F" w:rsidRPr="002C659F" w:rsidRDefault="00111C9F" w:rsidP="002C659F">
      <w:pPr>
        <w:numPr>
          <w:ilvl w:val="0"/>
          <w:numId w:val="5"/>
        </w:numPr>
        <w:spacing w:line="276" w:lineRule="auto"/>
        <w:jc w:val="both"/>
      </w:pPr>
      <w:r w:rsidRPr="002C659F">
        <w:t>aki nem rendelkezik a tevékenység folytatásához előírt engedéllyel, jogosítvánnyal, illetve szervezeti, kamarai tagsággal,</w:t>
      </w:r>
    </w:p>
    <w:p w:rsidR="00111C9F" w:rsidRPr="002C659F" w:rsidRDefault="00111C9F" w:rsidP="002C659F">
      <w:pPr>
        <w:numPr>
          <w:ilvl w:val="0"/>
          <w:numId w:val="5"/>
        </w:numPr>
        <w:spacing w:line="276" w:lineRule="auto"/>
        <w:jc w:val="both"/>
      </w:pPr>
      <w:r w:rsidRPr="002C659F">
        <w:t>aki korábbi, önkormányzattal kötött szerződésének teljesítése során súlyos szerződésszegést követett el,</w:t>
      </w:r>
    </w:p>
    <w:p w:rsidR="00111C9F" w:rsidRPr="002C659F" w:rsidRDefault="00111C9F" w:rsidP="002C659F">
      <w:pPr>
        <w:numPr>
          <w:ilvl w:val="0"/>
          <w:numId w:val="5"/>
        </w:numPr>
        <w:spacing w:line="276" w:lineRule="auto"/>
        <w:jc w:val="both"/>
      </w:pPr>
      <w:r w:rsidRPr="002C659F">
        <w:t>akinek az adószámát a Nemzeti Adó- és Vámhivatal törölte,</w:t>
      </w:r>
    </w:p>
    <w:p w:rsidR="00111C9F" w:rsidRPr="002C659F" w:rsidRDefault="00111C9F" w:rsidP="002C659F">
      <w:pPr>
        <w:numPr>
          <w:ilvl w:val="0"/>
          <w:numId w:val="5"/>
        </w:numPr>
        <w:spacing w:line="276" w:lineRule="auto"/>
        <w:jc w:val="both"/>
      </w:pPr>
      <w:r w:rsidRPr="002C659F">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111C9F" w:rsidRPr="002C659F" w:rsidRDefault="00111C9F" w:rsidP="002C659F">
      <w:pPr>
        <w:numPr>
          <w:ilvl w:val="0"/>
          <w:numId w:val="5"/>
        </w:numPr>
        <w:spacing w:line="276" w:lineRule="auto"/>
        <w:jc w:val="both"/>
      </w:pPr>
      <w:r w:rsidRPr="002C659F">
        <w:t>aki a kizáró okokkal kapcsolatban valótlanul nyilatkozott.</w:t>
      </w:r>
    </w:p>
    <w:p w:rsidR="00944307" w:rsidRDefault="00944307" w:rsidP="002C659F">
      <w:pPr>
        <w:pStyle w:val="lfej"/>
        <w:tabs>
          <w:tab w:val="clear" w:pos="4536"/>
          <w:tab w:val="clear" w:pos="9072"/>
          <w:tab w:val="left" w:pos="4860"/>
        </w:tabs>
        <w:spacing w:line="276" w:lineRule="auto"/>
        <w:jc w:val="both"/>
      </w:pPr>
    </w:p>
    <w:p w:rsidR="004C00D6" w:rsidRPr="002C659F" w:rsidRDefault="004C00D6"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rPr>
          <w:u w:val="single"/>
        </w:rPr>
      </w:pPr>
      <w:r w:rsidRPr="002C659F">
        <w:rPr>
          <w:u w:val="single"/>
        </w:rPr>
        <w:t>A megkövetelt igazolási mód:</w:t>
      </w:r>
    </w:p>
    <w:p w:rsidR="00F1604F" w:rsidRPr="002C659F" w:rsidRDefault="00F1604F" w:rsidP="002C659F">
      <w:pPr>
        <w:pStyle w:val="lfej"/>
        <w:tabs>
          <w:tab w:val="clear" w:pos="4536"/>
          <w:tab w:val="clear" w:pos="9072"/>
          <w:tab w:val="left" w:pos="4860"/>
        </w:tabs>
        <w:spacing w:line="276" w:lineRule="auto"/>
        <w:jc w:val="both"/>
      </w:pPr>
      <w:r w:rsidRPr="002C659F">
        <w:t xml:space="preserve">A kizáró okok fenn nem állásáról az </w:t>
      </w:r>
      <w:r w:rsidR="002D7EA9">
        <w:t>A</w:t>
      </w:r>
      <w:r w:rsidRPr="002C659F">
        <w:t xml:space="preserve">jánlattevőknek nyilatkoznia kell ajánlatának benyújtásával egyidejűleg az ajánlatkérés mellékletét képező nyomtatványon. </w:t>
      </w:r>
    </w:p>
    <w:p w:rsidR="00F1604F" w:rsidRPr="002C659F" w:rsidRDefault="00F1604F" w:rsidP="002C659F">
      <w:pPr>
        <w:pStyle w:val="lfej"/>
        <w:tabs>
          <w:tab w:val="clear" w:pos="4536"/>
          <w:tab w:val="clear" w:pos="9072"/>
          <w:tab w:val="left" w:pos="4860"/>
        </w:tabs>
        <w:spacing w:line="276" w:lineRule="auto"/>
        <w:jc w:val="both"/>
      </w:pPr>
      <w:r w:rsidRPr="002C659F">
        <w:t xml:space="preserve">    </w:t>
      </w: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8. Az ajánlattételi határidő:</w:t>
      </w:r>
    </w:p>
    <w:p w:rsidR="00F1604F" w:rsidRPr="002C659F" w:rsidRDefault="00F1604F" w:rsidP="002C659F">
      <w:pPr>
        <w:pStyle w:val="lfej"/>
        <w:tabs>
          <w:tab w:val="clear" w:pos="4536"/>
          <w:tab w:val="clear" w:pos="9072"/>
          <w:tab w:val="left" w:pos="4860"/>
        </w:tabs>
        <w:spacing w:line="276" w:lineRule="auto"/>
        <w:jc w:val="both"/>
        <w:rPr>
          <w:b/>
        </w:rPr>
      </w:pPr>
      <w:r w:rsidRPr="002C659F">
        <w:rPr>
          <w:b/>
        </w:rPr>
        <w:t>20</w:t>
      </w:r>
      <w:r w:rsidR="006C563C" w:rsidRPr="002C659F">
        <w:rPr>
          <w:b/>
        </w:rPr>
        <w:t>21.</w:t>
      </w:r>
      <w:r w:rsidR="006C0F64" w:rsidRPr="002C659F">
        <w:rPr>
          <w:b/>
        </w:rPr>
        <w:t xml:space="preserve"> év</w:t>
      </w:r>
      <w:r w:rsidR="006C563C" w:rsidRPr="002C659F">
        <w:rPr>
          <w:b/>
        </w:rPr>
        <w:t xml:space="preserve"> március hó 24. nap 10</w:t>
      </w:r>
      <w:r w:rsidRPr="002C659F">
        <w:rPr>
          <w:b/>
        </w:rPr>
        <w:t xml:space="preserve"> óra </w:t>
      </w:r>
    </w:p>
    <w:p w:rsidR="00F1604F" w:rsidRPr="002C659F" w:rsidRDefault="00F1604F" w:rsidP="002C659F">
      <w:pPr>
        <w:pStyle w:val="lfej"/>
        <w:tabs>
          <w:tab w:val="clear" w:pos="4536"/>
          <w:tab w:val="clear" w:pos="9072"/>
          <w:tab w:val="left" w:pos="4860"/>
        </w:tabs>
        <w:spacing w:line="276" w:lineRule="auto"/>
        <w:jc w:val="both"/>
        <w:rPr>
          <w:b/>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9. Az ajánlat benyújtásának helye, módja:</w:t>
      </w:r>
    </w:p>
    <w:p w:rsidR="00F1604F" w:rsidRPr="002C659F" w:rsidRDefault="006C563C" w:rsidP="002C659F">
      <w:pPr>
        <w:pStyle w:val="lfej"/>
        <w:tabs>
          <w:tab w:val="clear" w:pos="4536"/>
          <w:tab w:val="clear" w:pos="9072"/>
          <w:tab w:val="left" w:pos="4860"/>
        </w:tabs>
        <w:spacing w:line="276" w:lineRule="auto"/>
        <w:jc w:val="both"/>
        <w:rPr>
          <w:b/>
        </w:rPr>
      </w:pPr>
      <w:r w:rsidRPr="002C659F">
        <w:rPr>
          <w:b/>
        </w:rPr>
        <w:t>Tiszaújvárosi Városgazda Nonprofit Kft</w:t>
      </w:r>
      <w:r w:rsidR="006C0F64" w:rsidRPr="002C659F">
        <w:rPr>
          <w:b/>
        </w:rPr>
        <w:t>.</w:t>
      </w:r>
    </w:p>
    <w:p w:rsidR="00F1604F" w:rsidRPr="002C659F" w:rsidRDefault="006C563C" w:rsidP="002C659F">
      <w:pPr>
        <w:pStyle w:val="lfej"/>
        <w:tabs>
          <w:tab w:val="clear" w:pos="4536"/>
          <w:tab w:val="clear" w:pos="9072"/>
          <w:tab w:val="left" w:pos="4860"/>
        </w:tabs>
        <w:spacing w:line="276" w:lineRule="auto"/>
        <w:jc w:val="both"/>
        <w:rPr>
          <w:b/>
        </w:rPr>
      </w:pPr>
      <w:r w:rsidRPr="002C659F">
        <w:rPr>
          <w:b/>
        </w:rPr>
        <w:t>3580 Tiszaújváros, Tisza út 2/E.</w:t>
      </w:r>
    </w:p>
    <w:p w:rsidR="006C563C" w:rsidRPr="002C659F" w:rsidRDefault="006C563C"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pPr>
      <w:r w:rsidRPr="002C659F">
        <w:t xml:space="preserve">Az ajánlat postai úton, vagy személyesen munkanapokon </w:t>
      </w:r>
      <w:r w:rsidR="006C0F64" w:rsidRPr="002C659F">
        <w:t>7</w:t>
      </w:r>
      <w:r w:rsidRPr="002C659F">
        <w:t xml:space="preserve"> és </w:t>
      </w:r>
      <w:r w:rsidR="006C563C" w:rsidRPr="002C659F">
        <w:t>15</w:t>
      </w:r>
      <w:r w:rsidRPr="002C659F">
        <w:t xml:space="preserve"> óra között, az ajánlattételi h</w:t>
      </w:r>
      <w:r w:rsidR="006C563C" w:rsidRPr="002C659F">
        <w:t xml:space="preserve">atáridő lejártának napján </w:t>
      </w:r>
      <w:r w:rsidR="006C0F64" w:rsidRPr="002C659F">
        <w:t>7</w:t>
      </w:r>
      <w:r w:rsidR="006C563C" w:rsidRPr="002C659F">
        <w:t xml:space="preserve"> és 10</w:t>
      </w:r>
      <w:r w:rsidRPr="002C659F">
        <w:t xml:space="preserve"> óra között adható le.</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6C563C" w:rsidP="002C659F">
      <w:pPr>
        <w:pStyle w:val="lfej"/>
        <w:tabs>
          <w:tab w:val="clear" w:pos="4536"/>
          <w:tab w:val="clear" w:pos="9072"/>
          <w:tab w:val="left" w:pos="4860"/>
        </w:tabs>
        <w:spacing w:line="276" w:lineRule="auto"/>
        <w:jc w:val="both"/>
      </w:pPr>
      <w:r w:rsidRPr="002C659F">
        <w:t>Az ajánlatot zárt borítékban, 1</w:t>
      </w:r>
      <w:r w:rsidR="00F1604F" w:rsidRPr="002C659F">
        <w:t xml:space="preserve"> eredeti példányban kell benyújtani. A borítékon fel kell tüntetni a következő szöveget:</w:t>
      </w:r>
    </w:p>
    <w:p w:rsidR="00F1604F" w:rsidRPr="002C659F" w:rsidRDefault="00F1604F" w:rsidP="002C659F">
      <w:pPr>
        <w:pStyle w:val="lfej"/>
        <w:numPr>
          <w:ilvl w:val="0"/>
          <w:numId w:val="2"/>
        </w:numPr>
        <w:tabs>
          <w:tab w:val="clear" w:pos="4536"/>
          <w:tab w:val="clear" w:pos="9072"/>
          <w:tab w:val="left" w:pos="4860"/>
        </w:tabs>
        <w:spacing w:line="276" w:lineRule="auto"/>
        <w:jc w:val="both"/>
        <w:rPr>
          <w:i/>
        </w:rPr>
      </w:pPr>
      <w:r w:rsidRPr="002C659F">
        <w:t>„</w:t>
      </w:r>
      <w:r w:rsidR="006C563C" w:rsidRPr="002C659F">
        <w:t>Temető gondnoki feladatok ellátása</w:t>
      </w:r>
      <w:r w:rsidRPr="002C659F">
        <w:t xml:space="preserve">” </w:t>
      </w:r>
    </w:p>
    <w:p w:rsidR="00F1604F" w:rsidRPr="002C659F" w:rsidRDefault="00F1604F" w:rsidP="002C659F">
      <w:pPr>
        <w:pStyle w:val="lfej"/>
        <w:numPr>
          <w:ilvl w:val="0"/>
          <w:numId w:val="10"/>
        </w:numPr>
        <w:tabs>
          <w:tab w:val="clear" w:pos="4536"/>
          <w:tab w:val="clear" w:pos="9072"/>
          <w:tab w:val="left" w:pos="4860"/>
        </w:tabs>
        <w:spacing w:line="276" w:lineRule="auto"/>
        <w:ind w:left="709"/>
        <w:jc w:val="both"/>
        <w:rPr>
          <w:i/>
        </w:rPr>
      </w:pPr>
      <w:r w:rsidRPr="002C659F">
        <w:rPr>
          <w:i/>
        </w:rPr>
        <w:t>Az ajánlattételi határidő előtt</w:t>
      </w:r>
      <w:r w:rsidRPr="002C659F">
        <w:t xml:space="preserve"> (</w:t>
      </w:r>
      <w:r w:rsidR="006C563C" w:rsidRPr="002C659F">
        <w:t>2021.</w:t>
      </w:r>
      <w:r w:rsidR="006C0F64" w:rsidRPr="002C659F">
        <w:t xml:space="preserve"> év</w:t>
      </w:r>
      <w:r w:rsidR="006C563C" w:rsidRPr="002C659F">
        <w:t xml:space="preserve"> </w:t>
      </w:r>
      <w:r w:rsidR="006C0F64" w:rsidRPr="002C659F">
        <w:t>március</w:t>
      </w:r>
      <w:r w:rsidRPr="002C659F">
        <w:t xml:space="preserve"> hó</w:t>
      </w:r>
      <w:r w:rsidR="006C563C" w:rsidRPr="002C659F">
        <w:t xml:space="preserve"> 24</w:t>
      </w:r>
      <w:r w:rsidR="006C0F64" w:rsidRPr="002C659F">
        <w:t>.</w:t>
      </w:r>
      <w:r w:rsidR="006C563C" w:rsidRPr="002C659F">
        <w:t xml:space="preserve"> nap 10</w:t>
      </w:r>
      <w:r w:rsidRPr="002C659F">
        <w:t xml:space="preserve"> óra) </w:t>
      </w:r>
      <w:r w:rsidRPr="002C659F">
        <w:rPr>
          <w:i/>
        </w:rPr>
        <w:t>nem bontható fel!</w:t>
      </w:r>
    </w:p>
    <w:p w:rsidR="00F1604F" w:rsidRPr="002C659F" w:rsidRDefault="006C0F64" w:rsidP="002C659F">
      <w:pPr>
        <w:pStyle w:val="lfej"/>
        <w:numPr>
          <w:ilvl w:val="0"/>
          <w:numId w:val="2"/>
        </w:numPr>
        <w:tabs>
          <w:tab w:val="clear" w:pos="4536"/>
          <w:tab w:val="clear" w:pos="9072"/>
          <w:tab w:val="left" w:pos="4860"/>
        </w:tabs>
        <w:spacing w:line="276" w:lineRule="auto"/>
        <w:jc w:val="both"/>
      </w:pPr>
      <w:r w:rsidRPr="002C659F">
        <w:t>A</w:t>
      </w:r>
      <w:r w:rsidR="00F1604F" w:rsidRPr="002C659F">
        <w:t xml:space="preserve">z </w:t>
      </w:r>
      <w:r w:rsidR="002D7EA9">
        <w:t>A</w:t>
      </w:r>
      <w:r w:rsidR="00F1604F" w:rsidRPr="002C659F">
        <w:t>jánlattevő nevét és székhelyét,</w:t>
      </w:r>
    </w:p>
    <w:p w:rsidR="00F1604F" w:rsidRPr="002C659F" w:rsidRDefault="00F1604F" w:rsidP="002C659F">
      <w:pPr>
        <w:pStyle w:val="lfej"/>
        <w:numPr>
          <w:ilvl w:val="0"/>
          <w:numId w:val="2"/>
        </w:numPr>
        <w:tabs>
          <w:tab w:val="clear" w:pos="4536"/>
          <w:tab w:val="clear" w:pos="9072"/>
          <w:tab w:val="left" w:pos="4860"/>
        </w:tabs>
        <w:spacing w:line="276" w:lineRule="auto"/>
        <w:jc w:val="both"/>
      </w:pPr>
      <w:r w:rsidRPr="002C659F">
        <w:t>„Iktatóban nem bontható fel, azonnal a címzetthez továbbítandó”.</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pPr>
      <w:r w:rsidRPr="002C659F">
        <w:t xml:space="preserve">Az </w:t>
      </w:r>
      <w:r w:rsidR="002D7EA9">
        <w:t>A</w:t>
      </w:r>
      <w:r w:rsidRPr="002C659F">
        <w:t xml:space="preserve">jánlatkérő az ajánlatot akkor tekinti határidőn belül benyújtottnak, ha annak kézhezvétele az ajánlattételi határidő lejártáig, a bontás megkezdéséig megtörténik. A postai küldemények elirányításából, elvesztéséből eredő összes kockázat </w:t>
      </w:r>
      <w:r w:rsidR="002D7EA9">
        <w:t>A</w:t>
      </w:r>
      <w:r w:rsidRPr="002C659F">
        <w:t>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10. Az ajánlatok felbontásának helye, ideje:</w:t>
      </w:r>
    </w:p>
    <w:p w:rsidR="00F1604F" w:rsidRPr="002C659F" w:rsidRDefault="006C563C" w:rsidP="002C659F">
      <w:pPr>
        <w:pStyle w:val="lfej"/>
        <w:tabs>
          <w:tab w:val="clear" w:pos="4536"/>
          <w:tab w:val="clear" w:pos="9072"/>
          <w:tab w:val="left" w:pos="4860"/>
        </w:tabs>
        <w:spacing w:line="276" w:lineRule="auto"/>
        <w:jc w:val="both"/>
      </w:pPr>
      <w:r w:rsidRPr="002C659F">
        <w:t>Tiszaújvárosi Városgazda Nonprofit Kft</w:t>
      </w:r>
      <w:r w:rsidR="006C0F64" w:rsidRPr="002C659F">
        <w:t>.</w:t>
      </w:r>
    </w:p>
    <w:p w:rsidR="00F1604F" w:rsidRPr="002C659F" w:rsidRDefault="00F1604F" w:rsidP="002C659F">
      <w:pPr>
        <w:pStyle w:val="lfej"/>
        <w:tabs>
          <w:tab w:val="clear" w:pos="4536"/>
          <w:tab w:val="clear" w:pos="9072"/>
          <w:tab w:val="left" w:pos="4860"/>
        </w:tabs>
        <w:spacing w:line="276" w:lineRule="auto"/>
        <w:jc w:val="both"/>
      </w:pPr>
      <w:r w:rsidRPr="002C659F">
        <w:t xml:space="preserve">3580 Tiszaújváros, </w:t>
      </w:r>
      <w:r w:rsidR="006C563C" w:rsidRPr="002C659F">
        <w:t>Tisza út 2/E.</w:t>
      </w:r>
    </w:p>
    <w:p w:rsidR="00F1604F" w:rsidRPr="002C659F" w:rsidRDefault="006C563C" w:rsidP="002C659F">
      <w:pPr>
        <w:pStyle w:val="lfej"/>
        <w:tabs>
          <w:tab w:val="clear" w:pos="4536"/>
          <w:tab w:val="clear" w:pos="9072"/>
          <w:tab w:val="left" w:pos="4860"/>
        </w:tabs>
        <w:spacing w:line="276" w:lineRule="auto"/>
        <w:jc w:val="both"/>
      </w:pPr>
      <w:r w:rsidRPr="002C659F">
        <w:t>2021.</w:t>
      </w:r>
      <w:r w:rsidR="006C0F64" w:rsidRPr="002C659F">
        <w:t xml:space="preserve"> év</w:t>
      </w:r>
      <w:r w:rsidRPr="002C659F">
        <w:t xml:space="preserve"> március hó 24. nap 10</w:t>
      </w:r>
      <w:r w:rsidR="00F1604F" w:rsidRPr="002C659F">
        <w:t xml:space="preserve"> óra </w:t>
      </w:r>
    </w:p>
    <w:p w:rsidR="00266D45" w:rsidRPr="002C659F" w:rsidRDefault="00266D45"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11. Az ajánlatok elbírálásának tervezett időpontja:</w:t>
      </w:r>
    </w:p>
    <w:p w:rsidR="00F1604F" w:rsidRPr="002C659F" w:rsidRDefault="00543B57" w:rsidP="002C659F">
      <w:pPr>
        <w:pStyle w:val="lfej"/>
        <w:tabs>
          <w:tab w:val="clear" w:pos="4536"/>
          <w:tab w:val="clear" w:pos="9072"/>
          <w:tab w:val="left" w:pos="4860"/>
        </w:tabs>
        <w:spacing w:line="276" w:lineRule="auto"/>
        <w:jc w:val="both"/>
      </w:pPr>
      <w:r w:rsidRPr="002C659F">
        <w:t>20</w:t>
      </w:r>
      <w:r w:rsidR="006C563C" w:rsidRPr="002C659F">
        <w:t xml:space="preserve">21. </w:t>
      </w:r>
      <w:r w:rsidR="006C0F64" w:rsidRPr="002C659F">
        <w:t xml:space="preserve">év </w:t>
      </w:r>
      <w:r w:rsidR="006C563C" w:rsidRPr="002C659F">
        <w:t>április hó 9.</w:t>
      </w:r>
      <w:r w:rsidR="00F1604F" w:rsidRPr="002C659F">
        <w:t xml:space="preserve"> nap</w:t>
      </w:r>
    </w:p>
    <w:p w:rsidR="002A0DCA" w:rsidRPr="002C659F" w:rsidRDefault="002A0DCA" w:rsidP="002C659F">
      <w:pPr>
        <w:pStyle w:val="lfej"/>
        <w:tabs>
          <w:tab w:val="clear" w:pos="4536"/>
          <w:tab w:val="clear" w:pos="9072"/>
          <w:tab w:val="left" w:pos="4860"/>
        </w:tabs>
        <w:spacing w:line="276" w:lineRule="auto"/>
        <w:jc w:val="both"/>
        <w:rPr>
          <w:b/>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12. Szerződéskötés időpontja:</w:t>
      </w:r>
    </w:p>
    <w:p w:rsidR="00F1604F" w:rsidRPr="002C659F" w:rsidRDefault="006C563C" w:rsidP="002C659F">
      <w:pPr>
        <w:pStyle w:val="lfej"/>
        <w:tabs>
          <w:tab w:val="clear" w:pos="4536"/>
          <w:tab w:val="clear" w:pos="9072"/>
          <w:tab w:val="left" w:pos="4860"/>
        </w:tabs>
        <w:spacing w:line="276" w:lineRule="auto"/>
        <w:jc w:val="both"/>
      </w:pPr>
      <w:r w:rsidRPr="002C659F">
        <w:t xml:space="preserve">2021. </w:t>
      </w:r>
      <w:r w:rsidR="006C0F64" w:rsidRPr="002C659F">
        <w:t xml:space="preserve">év </w:t>
      </w:r>
      <w:r w:rsidRPr="002C659F">
        <w:t>április hó 28.</w:t>
      </w:r>
      <w:r w:rsidR="00F1604F" w:rsidRPr="002C659F">
        <w:t xml:space="preserve"> nap</w:t>
      </w:r>
    </w:p>
    <w:p w:rsidR="004C00D6" w:rsidRDefault="004C00D6">
      <w:pPr>
        <w:spacing w:after="160" w:line="259" w:lineRule="auto"/>
      </w:pPr>
      <w:r>
        <w:br w:type="page"/>
      </w:r>
    </w:p>
    <w:p w:rsidR="004C00D6" w:rsidRPr="002C659F" w:rsidRDefault="004C00D6"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rPr>
          <w:b/>
        </w:rPr>
      </w:pPr>
      <w:r w:rsidRPr="002C659F">
        <w:rPr>
          <w:b/>
        </w:rPr>
        <w:t>13. Műszaki tartalom:</w:t>
      </w:r>
    </w:p>
    <w:p w:rsidR="00F1604F" w:rsidRPr="002C659F" w:rsidRDefault="00F1604F" w:rsidP="002C659F">
      <w:pPr>
        <w:pStyle w:val="lfej"/>
        <w:tabs>
          <w:tab w:val="clear" w:pos="4536"/>
          <w:tab w:val="clear" w:pos="9072"/>
          <w:tab w:val="left" w:pos="4860"/>
        </w:tabs>
        <w:spacing w:line="276" w:lineRule="auto"/>
        <w:jc w:val="both"/>
        <w:rPr>
          <w:b/>
        </w:rPr>
      </w:pPr>
    </w:p>
    <w:p w:rsidR="004C00D6" w:rsidRPr="00027826" w:rsidRDefault="004C00D6" w:rsidP="004C00D6">
      <w:pPr>
        <w:spacing w:line="276" w:lineRule="auto"/>
        <w:jc w:val="both"/>
      </w:pPr>
      <w:r w:rsidRPr="00027826">
        <w:t xml:space="preserve">A gondnoki feladatok ellátása 2021. május </w:t>
      </w:r>
      <w:r>
        <w:t>0</w:t>
      </w:r>
      <w:r w:rsidRPr="00027826">
        <w:t>1-től 2026. április 30-ig tartó határozott időtartam alatt az alábbi két tiszaújvárosi temető esetében:</w:t>
      </w:r>
    </w:p>
    <w:p w:rsidR="004C00D6" w:rsidRPr="009477E7" w:rsidRDefault="004C00D6" w:rsidP="004C00D6">
      <w:pPr>
        <w:spacing w:line="276" w:lineRule="auto"/>
      </w:pPr>
    </w:p>
    <w:p w:rsidR="004C00D6" w:rsidRPr="00027826" w:rsidRDefault="004C00D6" w:rsidP="004C00D6">
      <w:pPr>
        <w:spacing w:line="276" w:lineRule="auto"/>
        <w:ind w:firstLine="709"/>
      </w:pPr>
      <w:r w:rsidRPr="00027826">
        <w:t>1.)       A temető megnevezése: Tiszaújváros Városi Köztemető</w:t>
      </w:r>
    </w:p>
    <w:p w:rsidR="004C00D6" w:rsidRPr="00027826" w:rsidRDefault="004C00D6" w:rsidP="004C00D6">
      <w:pPr>
        <w:spacing w:line="276" w:lineRule="auto"/>
        <w:ind w:left="720" w:firstLine="698"/>
      </w:pPr>
      <w:r w:rsidRPr="00027826">
        <w:t>A település megjelölése: Sajószöged</w:t>
      </w:r>
    </w:p>
    <w:p w:rsidR="004C00D6" w:rsidRPr="00027826" w:rsidRDefault="004C00D6" w:rsidP="004C00D6">
      <w:pPr>
        <w:spacing w:line="276" w:lineRule="auto"/>
        <w:ind w:left="720" w:firstLine="698"/>
      </w:pPr>
      <w:r w:rsidRPr="00027826">
        <w:t>A temető helyrajzi száma: Sajószöged hrsz. 052</w:t>
      </w:r>
    </w:p>
    <w:p w:rsidR="004C00D6" w:rsidRPr="00027826" w:rsidRDefault="004C00D6" w:rsidP="004C00D6">
      <w:pPr>
        <w:spacing w:line="276" w:lineRule="auto"/>
        <w:ind w:left="720"/>
      </w:pPr>
    </w:p>
    <w:p w:rsidR="004C00D6" w:rsidRPr="00027826" w:rsidRDefault="004C00D6" w:rsidP="004C00D6">
      <w:pPr>
        <w:spacing w:line="276" w:lineRule="auto"/>
        <w:ind w:firstLine="709"/>
      </w:pPr>
      <w:r w:rsidRPr="00027826">
        <w:t>2.)</w:t>
      </w:r>
      <w:r w:rsidRPr="00027826">
        <w:tab/>
        <w:t>A temető megnevezése: Református Temető</w:t>
      </w:r>
    </w:p>
    <w:p w:rsidR="004C00D6" w:rsidRPr="00027826" w:rsidRDefault="004C00D6" w:rsidP="004C00D6">
      <w:pPr>
        <w:spacing w:line="276" w:lineRule="auto"/>
        <w:ind w:left="720" w:firstLine="698"/>
      </w:pPr>
      <w:r w:rsidRPr="00027826">
        <w:t>A település megjelölése: Tiszaújváros</w:t>
      </w:r>
    </w:p>
    <w:p w:rsidR="004C00D6" w:rsidRDefault="004C00D6" w:rsidP="004C00D6">
      <w:pPr>
        <w:spacing w:line="276" w:lineRule="auto"/>
        <w:ind w:left="720" w:firstLine="698"/>
      </w:pPr>
      <w:r w:rsidRPr="00027826">
        <w:t xml:space="preserve">A temető helyrajzi száma: Tiszaújváros – </w:t>
      </w:r>
      <w:proofErr w:type="spellStart"/>
      <w:r w:rsidRPr="00027826">
        <w:t>Tiszaszederkény</w:t>
      </w:r>
      <w:proofErr w:type="spellEnd"/>
      <w:r w:rsidRPr="00027826">
        <w:t xml:space="preserve"> 453/1</w:t>
      </w:r>
    </w:p>
    <w:p w:rsidR="004C00D6" w:rsidRPr="00027826" w:rsidRDefault="004C00D6" w:rsidP="004C00D6">
      <w:pPr>
        <w:spacing w:line="276" w:lineRule="auto"/>
        <w:ind w:left="720" w:firstLine="698"/>
      </w:pPr>
    </w:p>
    <w:p w:rsidR="004C00D6" w:rsidRPr="00027826" w:rsidRDefault="004C00D6" w:rsidP="004C00D6">
      <w:pPr>
        <w:spacing w:line="276" w:lineRule="auto"/>
        <w:rPr>
          <w:b/>
        </w:rPr>
      </w:pPr>
      <w:r w:rsidRPr="00027826">
        <w:rPr>
          <w:b/>
        </w:rPr>
        <w:t>A temetőgondnoki feladatok:</w:t>
      </w:r>
    </w:p>
    <w:p w:rsidR="004C00D6" w:rsidRPr="00027826" w:rsidRDefault="004C00D6" w:rsidP="004C00D6">
      <w:pPr>
        <w:spacing w:line="276" w:lineRule="auto"/>
      </w:pPr>
    </w:p>
    <w:p w:rsidR="004C00D6" w:rsidRPr="00027826" w:rsidRDefault="004C00D6" w:rsidP="004C00D6">
      <w:pPr>
        <w:spacing w:line="276" w:lineRule="auto"/>
        <w:jc w:val="both"/>
        <w:rPr>
          <w:rFonts w:eastAsiaTheme="minorHAnsi"/>
          <w:b/>
          <w:lang w:eastAsia="en-US"/>
        </w:rPr>
      </w:pPr>
      <w:r w:rsidRPr="00027826">
        <w:rPr>
          <w:rFonts w:eastAsiaTheme="minorHAnsi"/>
          <w:b/>
          <w:lang w:eastAsia="en-US"/>
        </w:rPr>
        <w:t>Tiszaújváros Városi Köztemető (Sajószöged hrsz. 052)</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 xml:space="preserve"> tájékoztatást nyújt és koordinálja a temetkezési szolgáltatásokat, illetőleg a temetőben végzett egyéb vállalkozási tevékenységeket, beszedi a köztemető fenntartási hozzájárulást, gépjármű behajtási engedélyeket az önkormányzat rendelete alapján,</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biztosítja az eltemetés, urnaelhelyezés feltételeit, ideértve a temetési helyre való temetést megelőzően a sírhely kiásásáról, visszahantolásról való gondoskodást az önkormányzat rendeletében foglalt díjtétel fejében,</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tájékoztatja a temetőlátogatókat a kegyeletgyakorlás feltételeiről, a nyitvatartási időről,</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működteti a ravatalozót, annak technikai berendezéseit, a tárolókat és hűtőket, valamint a temető egyéb közcélú létesítményeit (infrastruktúra) és biztosítja ezek karbantartását, előírt módon és gyakorisággal történő fertőtlenítését és jelenti a meghibásodásokat,</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gondoskodik a temetőbe kiszállított elhunytak átvételéről, dokumentálásáról és kiadásáról, valamint biztosítja a temető nyitását, zárását,</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vezeti és megőrzi a nyilvántartó könyveket (sírboltkönyv, nyilvántartó könyv, halott átvételi könyv),</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kijelöli a temetési helyeket,</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értékesíti a sírhelyeket és urnahelyeket, beszedi az elhunytak hűtési díját az önkormányzat rendeletében foglalt díjszabás alapján a megbízó nevében.</w:t>
      </w:r>
    </w:p>
    <w:p w:rsidR="004C00D6" w:rsidRPr="00027826" w:rsidRDefault="004C00D6" w:rsidP="004C00D6">
      <w:pPr>
        <w:spacing w:line="276" w:lineRule="auto"/>
        <w:ind w:left="360"/>
        <w:jc w:val="both"/>
        <w:rPr>
          <w:rFonts w:eastAsiaTheme="minorHAnsi"/>
          <w:lang w:eastAsia="en-US"/>
        </w:rPr>
      </w:pPr>
      <w:r w:rsidRPr="00027826">
        <w:rPr>
          <w:rFonts w:eastAsiaTheme="minorHAnsi"/>
          <w:lang w:eastAsia="en-US"/>
        </w:rPr>
        <w:t>Ajánlattevő az általa beszedett sírhely megváltási és újraváltási-, ravatalozó használati-, valamint az elhun</w:t>
      </w:r>
      <w:r w:rsidR="00BB19DA">
        <w:rPr>
          <w:rFonts w:eastAsiaTheme="minorHAnsi"/>
          <w:lang w:eastAsia="en-US"/>
        </w:rPr>
        <w:t>ytak hűtési díjával köteles az A</w:t>
      </w:r>
      <w:r w:rsidRPr="00027826">
        <w:rPr>
          <w:rFonts w:eastAsiaTheme="minorHAnsi"/>
          <w:lang w:eastAsia="en-US"/>
        </w:rPr>
        <w:t>jánlatkérő felé havonta</w:t>
      </w:r>
      <w:r w:rsidR="00BB19DA">
        <w:rPr>
          <w:rFonts w:eastAsiaTheme="minorHAnsi"/>
          <w:lang w:eastAsia="en-US"/>
        </w:rPr>
        <w:t xml:space="preserve"> kétszer tételesen elszámolni, t</w:t>
      </w:r>
      <w:r w:rsidRPr="00027826">
        <w:rPr>
          <w:rFonts w:eastAsiaTheme="minorHAnsi"/>
          <w:lang w:eastAsia="en-US"/>
        </w:rPr>
        <w:t xml:space="preserve">árgyhónap 15-ig és a tárgyhónap utolsó napjáig. A </w:t>
      </w:r>
      <w:r w:rsidR="00B954B4">
        <w:rPr>
          <w:rFonts w:eastAsiaTheme="minorHAnsi"/>
          <w:lang w:eastAsia="en-US"/>
        </w:rPr>
        <w:t xml:space="preserve">beszedett </w:t>
      </w:r>
      <w:r w:rsidRPr="00027826">
        <w:rPr>
          <w:rFonts w:eastAsiaTheme="minorHAnsi"/>
          <w:lang w:eastAsia="en-US"/>
        </w:rPr>
        <w:t>díjakról kiállított számlákat, a kiállítástól számított 4 napon belül köteles el</w:t>
      </w:r>
      <w:r w:rsidR="00BB19DA">
        <w:rPr>
          <w:rFonts w:eastAsiaTheme="minorHAnsi"/>
          <w:lang w:eastAsia="en-US"/>
        </w:rPr>
        <w:t>juttatni az A</w:t>
      </w:r>
      <w:r w:rsidR="00B954B4">
        <w:rPr>
          <w:rFonts w:eastAsiaTheme="minorHAnsi"/>
          <w:lang w:eastAsia="en-US"/>
        </w:rPr>
        <w:t>jánlatkérő részére</w:t>
      </w:r>
      <w:r w:rsidR="00B954B4" w:rsidRPr="00361668">
        <w:rPr>
          <w:rFonts w:eastAsiaTheme="minorHAnsi"/>
          <w:lang w:eastAsia="en-US"/>
        </w:rPr>
        <w:t>, a NAV</w:t>
      </w:r>
      <w:r w:rsidR="00361668" w:rsidRPr="002C659F">
        <w:rPr>
          <w:rFonts w:eastAsiaTheme="minorHAnsi"/>
          <w:lang w:eastAsia="en-US"/>
        </w:rPr>
        <w:t xml:space="preserve"> online rendszerében való rögzítése </w:t>
      </w:r>
      <w:r w:rsidR="00B954B4" w:rsidRPr="00361668">
        <w:rPr>
          <w:rFonts w:eastAsiaTheme="minorHAnsi"/>
          <w:lang w:eastAsia="en-US"/>
        </w:rPr>
        <w:t>céljából.</w:t>
      </w:r>
      <w:r w:rsidR="00E70E0B" w:rsidRPr="00361668">
        <w:rPr>
          <w:rFonts w:eastAsiaTheme="minorHAnsi"/>
          <w:lang w:eastAsia="en-US"/>
        </w:rPr>
        <w:t xml:space="preserve"> Amennyiben </w:t>
      </w:r>
      <w:r w:rsidR="00B954B4" w:rsidRPr="002C659F">
        <w:rPr>
          <w:rFonts w:eastAsiaTheme="minorHAnsi"/>
          <w:lang w:eastAsia="en-US"/>
        </w:rPr>
        <w:t>ez</w:t>
      </w:r>
      <w:r w:rsidR="00E70E0B" w:rsidRPr="00361668">
        <w:rPr>
          <w:rFonts w:eastAsiaTheme="minorHAnsi"/>
          <w:lang w:eastAsia="en-US"/>
        </w:rPr>
        <w:t xml:space="preserve"> elmulasztásra kerül, az ennek következményeként </w:t>
      </w:r>
      <w:r w:rsidR="00BB19DA" w:rsidRPr="00B145D7">
        <w:rPr>
          <w:rFonts w:eastAsiaTheme="minorHAnsi"/>
          <w:lang w:eastAsia="en-US"/>
        </w:rPr>
        <w:t>esetleges</w:t>
      </w:r>
      <w:r w:rsidR="00BB19DA">
        <w:rPr>
          <w:rFonts w:eastAsiaTheme="minorHAnsi"/>
          <w:lang w:eastAsia="en-US"/>
        </w:rPr>
        <w:t>en</w:t>
      </w:r>
      <w:r w:rsidR="00BB19DA" w:rsidRPr="00361668">
        <w:rPr>
          <w:rFonts w:eastAsiaTheme="minorHAnsi"/>
          <w:lang w:eastAsia="en-US"/>
        </w:rPr>
        <w:t xml:space="preserve"> </w:t>
      </w:r>
      <w:r w:rsidR="00E70E0B" w:rsidRPr="00361668">
        <w:rPr>
          <w:rFonts w:eastAsiaTheme="minorHAnsi"/>
          <w:lang w:eastAsia="en-US"/>
        </w:rPr>
        <w:t xml:space="preserve">felmerülő </w:t>
      </w:r>
      <w:r w:rsidR="001A0D16" w:rsidRPr="002C659F">
        <w:rPr>
          <w:rFonts w:eastAsiaTheme="minorHAnsi"/>
          <w:lang w:eastAsia="en-US"/>
        </w:rPr>
        <w:t xml:space="preserve">hatóság által kiszabott bírság összegét </w:t>
      </w:r>
      <w:r w:rsidR="00BB19DA">
        <w:rPr>
          <w:rFonts w:eastAsiaTheme="minorHAnsi"/>
          <w:lang w:eastAsia="en-US"/>
        </w:rPr>
        <w:t>Ajánlatkérő A</w:t>
      </w:r>
      <w:r w:rsidR="001A0D16" w:rsidRPr="002C659F">
        <w:rPr>
          <w:rFonts w:eastAsiaTheme="minorHAnsi"/>
          <w:lang w:eastAsia="en-US"/>
        </w:rPr>
        <w:t>jánlattevőre áthárítja</w:t>
      </w:r>
      <w:r w:rsidR="00E70E0B" w:rsidRPr="00361668">
        <w:rPr>
          <w:rFonts w:eastAsiaTheme="minorHAnsi"/>
          <w:lang w:eastAsia="en-US"/>
        </w:rPr>
        <w:t>.</w:t>
      </w:r>
    </w:p>
    <w:p w:rsidR="004C00D6" w:rsidRPr="00027826" w:rsidRDefault="004C00D6" w:rsidP="004C00D6">
      <w:pPr>
        <w:spacing w:line="276" w:lineRule="auto"/>
        <w:ind w:left="360"/>
        <w:jc w:val="both"/>
        <w:rPr>
          <w:rFonts w:eastAsiaTheme="minorHAnsi"/>
          <w:lang w:eastAsia="en-US"/>
        </w:rPr>
      </w:pPr>
      <w:r w:rsidRPr="00027826">
        <w:rPr>
          <w:rFonts w:eastAsiaTheme="minorHAnsi"/>
          <w:lang w:eastAsia="en-US"/>
        </w:rPr>
        <w:t xml:space="preserve">A rendeletben szabályozott díjak közül az </w:t>
      </w:r>
      <w:r w:rsidR="00BB19DA">
        <w:rPr>
          <w:rFonts w:eastAsiaTheme="minorHAnsi"/>
          <w:lang w:eastAsia="en-US"/>
        </w:rPr>
        <w:t>A</w:t>
      </w:r>
      <w:r w:rsidRPr="00027826">
        <w:rPr>
          <w:rFonts w:eastAsiaTheme="minorHAnsi"/>
          <w:lang w:eastAsia="en-US"/>
        </w:rPr>
        <w:t>jánlattevőnél marad a köztemető fenntartási hozzájárulás, sírhelynyitási-visszahantolási díjak, valamint a gépjármű behajtási engedély díja.</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lastRenderedPageBreak/>
        <w:t>ellátja a temető és létesítményeinek tisztántartását, az utak karbantartását, síkosság-mentesítését és a hó</w:t>
      </w:r>
      <w:r>
        <w:rPr>
          <w:rFonts w:eastAsiaTheme="minorHAnsi"/>
          <w:lang w:eastAsia="en-US"/>
        </w:rPr>
        <w:t>-</w:t>
      </w:r>
      <w:r w:rsidRPr="00027826">
        <w:rPr>
          <w:rFonts w:eastAsiaTheme="minorHAnsi"/>
          <w:lang w:eastAsia="en-US"/>
        </w:rPr>
        <w:t>eltakarítást, a zöldfelületek gondozását (fűnyírás 10-12 alkalom/év, sövényvágás és kapálás 3 alkalom/év, lombgyűjtés 4 alkalom/év),</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gondoskodik a köztemetőben keletkezett hulladék összegyűjtéséről és elszállítás megrendeléséről,</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gondoskodik a temető rendjének betartásáról és betartatásáról,</w:t>
      </w:r>
    </w:p>
    <w:p w:rsidR="004C00D6" w:rsidRPr="00027826" w:rsidRDefault="004C00D6" w:rsidP="004C00D6">
      <w:pPr>
        <w:widowControl w:val="0"/>
        <w:numPr>
          <w:ilvl w:val="0"/>
          <w:numId w:val="8"/>
        </w:numPr>
        <w:autoSpaceDE w:val="0"/>
        <w:autoSpaceDN w:val="0"/>
        <w:adjustRightInd w:val="0"/>
        <w:spacing w:line="276" w:lineRule="auto"/>
        <w:jc w:val="both"/>
      </w:pPr>
      <w:r w:rsidRPr="00027826">
        <w:t>összehangolja a temetői létesítmények, így különösen a ravatalozó használatával kapcsolatos temetkezési szolgáltatói tevékenységeket, szervezési intézkedésekkel elősegíti a temetés és az urnaelhelyezés zökkenőmentes lefolytatását,</w:t>
      </w:r>
    </w:p>
    <w:p w:rsidR="004C00D6" w:rsidRPr="00027826" w:rsidRDefault="004C00D6" w:rsidP="004C00D6">
      <w:pPr>
        <w:numPr>
          <w:ilvl w:val="0"/>
          <w:numId w:val="8"/>
        </w:numPr>
        <w:tabs>
          <w:tab w:val="num" w:pos="567"/>
        </w:tabs>
        <w:spacing w:line="276" w:lineRule="auto"/>
        <w:jc w:val="both"/>
        <w:rPr>
          <w:rFonts w:eastAsiaTheme="minorHAnsi"/>
          <w:lang w:eastAsia="en-US"/>
        </w:rPr>
      </w:pPr>
      <w:r w:rsidRPr="00027826">
        <w:rPr>
          <w:rFonts w:eastAsiaTheme="minorHAnsi"/>
          <w:lang w:eastAsia="en-US"/>
        </w:rPr>
        <w:t>gondoskodik az ügyfélfogadásról, nyitvatartási időben állandó felügyeletet biztosít,</w:t>
      </w:r>
    </w:p>
    <w:p w:rsidR="004C00D6" w:rsidRPr="00027826" w:rsidRDefault="004C00D6" w:rsidP="004C00D6">
      <w:pPr>
        <w:numPr>
          <w:ilvl w:val="0"/>
          <w:numId w:val="8"/>
        </w:numPr>
        <w:tabs>
          <w:tab w:val="left" w:pos="567"/>
        </w:tabs>
        <w:spacing w:line="276" w:lineRule="auto"/>
        <w:jc w:val="both"/>
        <w:rPr>
          <w:rFonts w:eastAsiaTheme="minorHAnsi"/>
          <w:lang w:eastAsia="en-US"/>
        </w:rPr>
      </w:pPr>
      <w:r w:rsidRPr="00027826">
        <w:rPr>
          <w:rFonts w:eastAsiaTheme="minorHAnsi"/>
          <w:lang w:eastAsia="en-US"/>
        </w:rPr>
        <w:t>teljesíti a ravatalozó épület gázfogyasztásának közüzemi szerződési kötelezettségét,</w:t>
      </w:r>
    </w:p>
    <w:p w:rsidR="004C00D6" w:rsidRPr="00027826" w:rsidRDefault="004C00D6" w:rsidP="004C00D6">
      <w:pPr>
        <w:numPr>
          <w:ilvl w:val="0"/>
          <w:numId w:val="8"/>
        </w:numPr>
        <w:tabs>
          <w:tab w:val="left" w:pos="567"/>
        </w:tabs>
        <w:spacing w:line="276" w:lineRule="auto"/>
        <w:jc w:val="both"/>
        <w:rPr>
          <w:rFonts w:eastAsiaTheme="minorHAnsi"/>
          <w:lang w:eastAsia="en-US"/>
        </w:rPr>
      </w:pPr>
      <w:r w:rsidRPr="00027826">
        <w:rPr>
          <w:rFonts w:eastAsiaTheme="minorHAnsi"/>
          <w:lang w:eastAsia="en-US"/>
        </w:rPr>
        <w:t>sírjelek, síremlékek vázrajzának előzetes megtekintése, nyilvántartásba vétele, engedélyezése, kivitelezés ellenőrzése, dokumentáció megőrzése, munka végeztével a rend vállalkozóval történő helyreállíttatása,</w:t>
      </w:r>
    </w:p>
    <w:p w:rsidR="004C00D6" w:rsidRPr="00027826" w:rsidRDefault="004C00D6" w:rsidP="004C00D6">
      <w:pPr>
        <w:numPr>
          <w:ilvl w:val="0"/>
          <w:numId w:val="8"/>
        </w:numPr>
        <w:tabs>
          <w:tab w:val="left" w:pos="567"/>
        </w:tabs>
        <w:spacing w:line="276" w:lineRule="auto"/>
        <w:jc w:val="both"/>
        <w:rPr>
          <w:rFonts w:eastAsiaTheme="minorHAnsi"/>
          <w:lang w:eastAsia="en-US"/>
        </w:rPr>
      </w:pPr>
      <w:r w:rsidRPr="00027826">
        <w:rPr>
          <w:rFonts w:eastAsiaTheme="minorHAnsi"/>
          <w:lang w:eastAsia="en-US"/>
        </w:rPr>
        <w:t>talajvízszint rendszeres jogszabályban rögzített időnként történő ellenőrzése, feljegyzése, feljegyzések megőrzése, magas talajvízszint esetén intézkedés megtétele.</w:t>
      </w:r>
    </w:p>
    <w:p w:rsidR="004C00D6" w:rsidRPr="00027826" w:rsidRDefault="004C00D6" w:rsidP="004C00D6">
      <w:pPr>
        <w:spacing w:line="276" w:lineRule="auto"/>
        <w:jc w:val="both"/>
        <w:rPr>
          <w:rFonts w:eastAsiaTheme="minorHAnsi"/>
          <w:lang w:eastAsia="en-US"/>
        </w:rPr>
      </w:pPr>
    </w:p>
    <w:p w:rsidR="004C00D6" w:rsidRPr="00027826" w:rsidRDefault="004C00D6" w:rsidP="004C00D6">
      <w:pPr>
        <w:spacing w:line="276" w:lineRule="auto"/>
        <w:rPr>
          <w:rFonts w:eastAsiaTheme="minorHAnsi"/>
          <w:b/>
          <w:bCs/>
          <w:lang w:eastAsia="en-US"/>
        </w:rPr>
      </w:pPr>
      <w:r w:rsidRPr="00027826">
        <w:rPr>
          <w:rFonts w:eastAsiaTheme="minorHAnsi"/>
          <w:b/>
          <w:bCs/>
          <w:lang w:eastAsia="en-US"/>
        </w:rPr>
        <w:t xml:space="preserve">Református Temető (Tiszaújváros - </w:t>
      </w:r>
      <w:proofErr w:type="spellStart"/>
      <w:r w:rsidRPr="00027826">
        <w:rPr>
          <w:rFonts w:eastAsiaTheme="minorHAnsi"/>
          <w:b/>
          <w:bCs/>
          <w:lang w:eastAsia="en-US"/>
        </w:rPr>
        <w:t>Tiszaszederkény</w:t>
      </w:r>
      <w:proofErr w:type="spellEnd"/>
      <w:r w:rsidRPr="00027826">
        <w:rPr>
          <w:rFonts w:eastAsiaTheme="minorHAnsi"/>
          <w:b/>
          <w:bCs/>
          <w:lang w:eastAsia="en-US"/>
        </w:rPr>
        <w:t xml:space="preserve"> 453/1)</w:t>
      </w:r>
    </w:p>
    <w:p w:rsidR="004C00D6" w:rsidRPr="00027826" w:rsidRDefault="004C00D6" w:rsidP="004C00D6">
      <w:pPr>
        <w:spacing w:line="276" w:lineRule="auto"/>
        <w:rPr>
          <w:rFonts w:eastAsiaTheme="minorHAnsi"/>
          <w:b/>
          <w:bCs/>
          <w:lang w:eastAsia="en-US"/>
        </w:rPr>
      </w:pP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 xml:space="preserve"> tájékoztatást nyújt és koordinálja a temetkezési szolgáltatásokat, illetőleg a temetőben végzett egyéb vállalkozási tevékenységeket, beszedi a köztemető fenntartási hozzájárulást, gépjármű behajtási engedélyt az önkormányzat rendelete alapján,</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biztosítja az eltemetés, urnaelhelyezés feltételeit, ideértve a temetési helyre való temetést megelőzően a sírhely kiásásáról, visszahantolásról való gondoskodást az önkormányzat rendeletében foglalt díjtétel fejében,</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tájékoztatja a temetőlátogatókat a kegyeletgyakorlás feltételeiről, a nyitvatartási időről,</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működteti a ravatalozót, annak technikai berendezéseit, a tárolókat és hűtőket, valamint a temető egyéb közcélú létesítményeit (infrastruktúra) és biztosítja ezek karbantartását, előírt módon és gyakorisággal történő fertőtlenítését és jelenti a meghibásodásokat,</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gondoskodik a temetőbe kiszállított elhunytak átvételéről, dokumentálásáról és kiadásáról, valamint biztosítja a temető nyitását, zárását,</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vezeti és megőrzi a nyilvántartó könyveket (sírboltkönyv, nyilvántartó könyv, halott átvételi könyv),</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kijelöli a temetési helyeket,</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értékesíti a sírhelyeket és urnahelyeket, beszedi az elhunytak hűtési díját az önkormányzat rendeletében foglalt díjszabás alapján a megbízó nevében.</w:t>
      </w:r>
    </w:p>
    <w:p w:rsidR="004C00D6" w:rsidRPr="00027826" w:rsidRDefault="004C00D6" w:rsidP="004C00D6">
      <w:pPr>
        <w:pStyle w:val="Listaszerbekezds"/>
        <w:spacing w:line="276" w:lineRule="auto"/>
        <w:ind w:left="360"/>
        <w:jc w:val="both"/>
        <w:rPr>
          <w:rFonts w:eastAsiaTheme="minorHAnsi"/>
          <w:lang w:eastAsia="en-US"/>
        </w:rPr>
      </w:pPr>
      <w:r w:rsidRPr="00027826">
        <w:rPr>
          <w:rFonts w:eastAsiaTheme="minorHAnsi"/>
          <w:lang w:eastAsia="en-US"/>
        </w:rPr>
        <w:t>Ajánlattevő az általa beszedett sírhely megváltási és újraváltási-, ravatalozó használati-, valamint az elhun</w:t>
      </w:r>
      <w:r w:rsidR="00BB19DA">
        <w:rPr>
          <w:rFonts w:eastAsiaTheme="minorHAnsi"/>
          <w:lang w:eastAsia="en-US"/>
        </w:rPr>
        <w:t>ytak hűtési díjával köteles az A</w:t>
      </w:r>
      <w:r w:rsidRPr="00027826">
        <w:rPr>
          <w:rFonts w:eastAsiaTheme="minorHAnsi"/>
          <w:lang w:eastAsia="en-US"/>
        </w:rPr>
        <w:t>jánlatkérő felé havonta</w:t>
      </w:r>
      <w:r w:rsidR="00BB19DA">
        <w:rPr>
          <w:rFonts w:eastAsiaTheme="minorHAnsi"/>
          <w:lang w:eastAsia="en-US"/>
        </w:rPr>
        <w:t xml:space="preserve"> kétszer tételesen elszámolni, t</w:t>
      </w:r>
      <w:r w:rsidRPr="00027826">
        <w:rPr>
          <w:rFonts w:eastAsiaTheme="minorHAnsi"/>
          <w:lang w:eastAsia="en-US"/>
        </w:rPr>
        <w:t xml:space="preserve">árgyhónap 15-ig és a tárgyhónap utolsó napjáig. A </w:t>
      </w:r>
      <w:r w:rsidR="001A0D16">
        <w:rPr>
          <w:rFonts w:eastAsiaTheme="minorHAnsi"/>
          <w:lang w:eastAsia="en-US"/>
        </w:rPr>
        <w:t xml:space="preserve">beszedett </w:t>
      </w:r>
      <w:r w:rsidRPr="00027826">
        <w:rPr>
          <w:rFonts w:eastAsiaTheme="minorHAnsi"/>
          <w:lang w:eastAsia="en-US"/>
        </w:rPr>
        <w:t>díjakról kiállított számlákat, a kiállítástól számított 4 napon belül köteles el</w:t>
      </w:r>
      <w:r w:rsidR="00BB19DA">
        <w:rPr>
          <w:rFonts w:eastAsiaTheme="minorHAnsi"/>
          <w:lang w:eastAsia="en-US"/>
        </w:rPr>
        <w:t>juttatni az A</w:t>
      </w:r>
      <w:r w:rsidR="001A0D16">
        <w:rPr>
          <w:rFonts w:eastAsiaTheme="minorHAnsi"/>
          <w:lang w:eastAsia="en-US"/>
        </w:rPr>
        <w:t>jánlatkérő részére</w:t>
      </w:r>
      <w:r w:rsidR="001A0D16" w:rsidRPr="00361668">
        <w:rPr>
          <w:rFonts w:eastAsiaTheme="minorHAnsi"/>
          <w:lang w:eastAsia="en-US"/>
        </w:rPr>
        <w:t>,</w:t>
      </w:r>
      <w:r w:rsidR="001A0D16" w:rsidRPr="002C659F">
        <w:rPr>
          <w:rFonts w:eastAsiaTheme="minorHAnsi"/>
          <w:lang w:eastAsia="en-US"/>
        </w:rPr>
        <w:t xml:space="preserve"> a NAV</w:t>
      </w:r>
      <w:r w:rsidR="00361668" w:rsidRPr="002C659F">
        <w:rPr>
          <w:rFonts w:eastAsiaTheme="minorHAnsi"/>
          <w:lang w:eastAsia="en-US"/>
        </w:rPr>
        <w:t xml:space="preserve"> online rendszerében való rögzítése </w:t>
      </w:r>
      <w:r w:rsidR="001A0D16" w:rsidRPr="002C659F">
        <w:rPr>
          <w:rFonts w:eastAsiaTheme="minorHAnsi"/>
          <w:lang w:eastAsia="en-US"/>
        </w:rPr>
        <w:t>céljából.</w:t>
      </w:r>
      <w:r w:rsidR="001A0D16" w:rsidRPr="00361668">
        <w:rPr>
          <w:rFonts w:eastAsiaTheme="minorHAnsi"/>
          <w:lang w:eastAsia="en-US"/>
        </w:rPr>
        <w:t xml:space="preserve"> </w:t>
      </w:r>
      <w:r w:rsidR="001A0D16" w:rsidRPr="002C659F">
        <w:rPr>
          <w:rFonts w:eastAsiaTheme="minorHAnsi"/>
          <w:lang w:eastAsia="en-US"/>
        </w:rPr>
        <w:t xml:space="preserve">Amennyiben ez elmulasztásra kerül, az ennek következményeként </w:t>
      </w:r>
      <w:r w:rsidR="00BB19DA" w:rsidRPr="00B145D7">
        <w:rPr>
          <w:rFonts w:eastAsiaTheme="minorHAnsi"/>
          <w:lang w:eastAsia="en-US"/>
        </w:rPr>
        <w:t>esetleges</w:t>
      </w:r>
      <w:r w:rsidR="00BB19DA">
        <w:rPr>
          <w:rFonts w:eastAsiaTheme="minorHAnsi"/>
          <w:lang w:eastAsia="en-US"/>
        </w:rPr>
        <w:t xml:space="preserve">en </w:t>
      </w:r>
      <w:r w:rsidR="001A0D16" w:rsidRPr="002C659F">
        <w:rPr>
          <w:rFonts w:eastAsiaTheme="minorHAnsi"/>
          <w:lang w:eastAsia="en-US"/>
        </w:rPr>
        <w:t>felmerülő hatóság á</w:t>
      </w:r>
      <w:r w:rsidR="00BB19DA">
        <w:rPr>
          <w:rFonts w:eastAsiaTheme="minorHAnsi"/>
          <w:lang w:eastAsia="en-US"/>
        </w:rPr>
        <w:t>ltal kiszabott bírság összegét A</w:t>
      </w:r>
      <w:r w:rsidR="001A0D16" w:rsidRPr="002C659F">
        <w:rPr>
          <w:rFonts w:eastAsiaTheme="minorHAnsi"/>
          <w:lang w:eastAsia="en-US"/>
        </w:rPr>
        <w:t xml:space="preserve">jánlatkérő </w:t>
      </w:r>
      <w:r w:rsidR="00BB19DA">
        <w:rPr>
          <w:rFonts w:eastAsiaTheme="minorHAnsi"/>
          <w:lang w:eastAsia="en-US"/>
        </w:rPr>
        <w:t>A</w:t>
      </w:r>
      <w:r w:rsidR="001A0D16" w:rsidRPr="002C659F">
        <w:rPr>
          <w:rFonts w:eastAsiaTheme="minorHAnsi"/>
          <w:lang w:eastAsia="en-US"/>
        </w:rPr>
        <w:t>jánlattevőre áthárítja.</w:t>
      </w:r>
    </w:p>
    <w:p w:rsidR="004C00D6" w:rsidRPr="00027826" w:rsidRDefault="004C00D6" w:rsidP="004C00D6">
      <w:pPr>
        <w:pStyle w:val="Listaszerbekezds"/>
        <w:spacing w:line="276" w:lineRule="auto"/>
        <w:ind w:left="360"/>
        <w:jc w:val="both"/>
        <w:rPr>
          <w:rFonts w:eastAsiaTheme="minorHAnsi"/>
          <w:lang w:eastAsia="en-US"/>
        </w:rPr>
      </w:pPr>
      <w:r w:rsidRPr="00027826">
        <w:rPr>
          <w:rFonts w:eastAsiaTheme="minorHAnsi"/>
          <w:lang w:eastAsia="en-US"/>
        </w:rPr>
        <w:lastRenderedPageBreak/>
        <w:t>A rendeletb</w:t>
      </w:r>
      <w:r w:rsidR="00BB19DA">
        <w:rPr>
          <w:rFonts w:eastAsiaTheme="minorHAnsi"/>
          <w:lang w:eastAsia="en-US"/>
        </w:rPr>
        <w:t>en szabályozott díjak közül az A</w:t>
      </w:r>
      <w:r w:rsidRPr="00027826">
        <w:rPr>
          <w:rFonts w:eastAsiaTheme="minorHAnsi"/>
          <w:lang w:eastAsia="en-US"/>
        </w:rPr>
        <w:t>jánlattevőnél marad a köztemető fenntartási hozzájárulás, sírhelynyitási-visszahantolási díjak, valamint a gépjármű behajtási engedély díja.</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ellátja a temető és létesítményeinek tisztántartását,</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gondoskodik a köztemetőben keletkezett hulladék összegyűjtéséről és elszállítás megrendeléséről,</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gondoskodik a temető rendjének betartásáról és betartatásáról,</w:t>
      </w:r>
    </w:p>
    <w:p w:rsidR="004C00D6" w:rsidRPr="00027826" w:rsidRDefault="004C00D6" w:rsidP="004C00D6">
      <w:pPr>
        <w:widowControl w:val="0"/>
        <w:numPr>
          <w:ilvl w:val="0"/>
          <w:numId w:val="7"/>
        </w:numPr>
        <w:autoSpaceDE w:val="0"/>
        <w:autoSpaceDN w:val="0"/>
        <w:adjustRightInd w:val="0"/>
        <w:spacing w:line="276" w:lineRule="auto"/>
        <w:jc w:val="both"/>
      </w:pPr>
      <w:r w:rsidRPr="00027826">
        <w:t>összehangolja a temetői létesítmények, így különösen a ravatalozó használatával kapcsolatos temetkezési szolgáltatói tevékenységeket, szervezési intézkedésekkel elősegíti a temetés és az urnaelhelyezés zökkenőmentes lefolytatását,</w:t>
      </w:r>
    </w:p>
    <w:p w:rsidR="004C00D6" w:rsidRPr="00027826" w:rsidRDefault="004C00D6" w:rsidP="004C00D6">
      <w:pPr>
        <w:numPr>
          <w:ilvl w:val="0"/>
          <w:numId w:val="7"/>
        </w:numPr>
        <w:tabs>
          <w:tab w:val="num" w:pos="567"/>
        </w:tabs>
        <w:spacing w:line="276" w:lineRule="auto"/>
        <w:jc w:val="both"/>
        <w:rPr>
          <w:rFonts w:eastAsiaTheme="minorHAnsi"/>
          <w:lang w:eastAsia="en-US"/>
        </w:rPr>
      </w:pPr>
      <w:r w:rsidRPr="00027826">
        <w:rPr>
          <w:rFonts w:eastAsiaTheme="minorHAnsi"/>
          <w:lang w:eastAsia="en-US"/>
        </w:rPr>
        <w:t>gondoskodik az ügyfélfogadásról, nyitvatartási időben állandó felügyeletet biztosít,</w:t>
      </w:r>
    </w:p>
    <w:p w:rsidR="004C00D6" w:rsidRPr="00027826" w:rsidRDefault="004C00D6" w:rsidP="004C00D6">
      <w:pPr>
        <w:numPr>
          <w:ilvl w:val="0"/>
          <w:numId w:val="7"/>
        </w:numPr>
        <w:tabs>
          <w:tab w:val="left" w:pos="567"/>
        </w:tabs>
        <w:spacing w:line="276" w:lineRule="auto"/>
        <w:jc w:val="both"/>
        <w:rPr>
          <w:rFonts w:eastAsiaTheme="minorHAnsi"/>
          <w:lang w:eastAsia="en-US"/>
        </w:rPr>
      </w:pPr>
      <w:r w:rsidRPr="00027826">
        <w:rPr>
          <w:rFonts w:eastAsiaTheme="minorHAnsi"/>
          <w:lang w:eastAsia="en-US"/>
        </w:rPr>
        <w:t>sírjelek, síremlékek vázrajzának előzetes megtekintése, nyilvántartásba vétele, engedélyezése, kivitelezés ellenőrzése, dokumentáció megőrzése, munka végeztével a rend vállalkozóval történő helyreállíttatása,</w:t>
      </w:r>
    </w:p>
    <w:p w:rsidR="004C00D6" w:rsidRPr="00027826" w:rsidRDefault="004C00D6" w:rsidP="004C00D6">
      <w:pPr>
        <w:numPr>
          <w:ilvl w:val="0"/>
          <w:numId w:val="7"/>
        </w:numPr>
        <w:tabs>
          <w:tab w:val="left" w:pos="567"/>
        </w:tabs>
        <w:spacing w:line="276" w:lineRule="auto"/>
        <w:jc w:val="both"/>
        <w:rPr>
          <w:rFonts w:eastAsiaTheme="minorHAnsi"/>
          <w:lang w:eastAsia="en-US"/>
        </w:rPr>
      </w:pPr>
      <w:r w:rsidRPr="00027826">
        <w:rPr>
          <w:rFonts w:eastAsiaTheme="minorHAnsi"/>
          <w:lang w:eastAsia="en-US"/>
        </w:rPr>
        <w:t>talajvízszint rendszeres jogszabályban rögzített időnként történő ellenőrzése, feljegyzése, feljegyzések megőrzése, magas talajvízszint esetén intézkedés megtétele.</w:t>
      </w:r>
    </w:p>
    <w:p w:rsidR="004C00D6" w:rsidRPr="00027826" w:rsidRDefault="004C00D6" w:rsidP="004C00D6">
      <w:pPr>
        <w:spacing w:line="276" w:lineRule="auto"/>
        <w:jc w:val="both"/>
        <w:rPr>
          <w:rFonts w:eastAsiaTheme="minorHAnsi"/>
          <w:lang w:eastAsia="en-US"/>
        </w:rPr>
      </w:pPr>
    </w:p>
    <w:p w:rsidR="004C00D6" w:rsidRPr="00027826" w:rsidRDefault="004C00D6" w:rsidP="004C00D6">
      <w:pPr>
        <w:spacing w:line="276" w:lineRule="auto"/>
        <w:jc w:val="both"/>
        <w:rPr>
          <w:rFonts w:eastAsiaTheme="minorHAnsi"/>
          <w:b/>
          <w:lang w:eastAsia="en-US"/>
        </w:rPr>
      </w:pPr>
      <w:r w:rsidRPr="00027826">
        <w:rPr>
          <w:rFonts w:eastAsiaTheme="minorHAnsi"/>
          <w:b/>
          <w:lang w:eastAsia="en-US"/>
        </w:rPr>
        <w:t>A gondnoknak a szociális temetés bevezetése esetén ellátandó további kötelező feladatai:</w:t>
      </w:r>
    </w:p>
    <w:p w:rsidR="004C00D6" w:rsidRPr="00027826" w:rsidRDefault="004C00D6" w:rsidP="004C00D6">
      <w:pPr>
        <w:numPr>
          <w:ilvl w:val="0"/>
          <w:numId w:val="9"/>
        </w:numPr>
        <w:spacing w:line="276" w:lineRule="auto"/>
        <w:contextualSpacing/>
        <w:jc w:val="both"/>
        <w:rPr>
          <w:rFonts w:eastAsiaTheme="minorHAnsi"/>
          <w:lang w:eastAsia="en-US"/>
        </w:rPr>
      </w:pPr>
      <w:r w:rsidRPr="00027826">
        <w:rPr>
          <w:rFonts w:eastAsiaTheme="minorHAnsi"/>
          <w:lang w:eastAsia="en-US"/>
        </w:rPr>
        <w:t xml:space="preserve">ismerteti az eltemettetésre kötelezettel a temetéssel összefüggésben lévő feladatokat, aláíratja a szociális temetés ellátásához szükséges nyilatkozatokat és díjmentesen biztosítja a sírhely kiásásához szükséges, megbízó tulajdonát képező eszközöket, </w:t>
      </w:r>
    </w:p>
    <w:p w:rsidR="004C00D6" w:rsidRPr="00027826" w:rsidRDefault="004C00D6" w:rsidP="004C00D6">
      <w:pPr>
        <w:numPr>
          <w:ilvl w:val="0"/>
          <w:numId w:val="9"/>
        </w:numPr>
        <w:spacing w:line="276" w:lineRule="auto"/>
        <w:contextualSpacing/>
        <w:jc w:val="both"/>
        <w:rPr>
          <w:rFonts w:eastAsiaTheme="minorHAnsi"/>
          <w:lang w:eastAsia="en-US"/>
        </w:rPr>
      </w:pPr>
      <w:r w:rsidRPr="00027826">
        <w:rPr>
          <w:rFonts w:eastAsiaTheme="minorHAnsi"/>
          <w:lang w:eastAsia="en-US"/>
        </w:rPr>
        <w:t>gondoskodik a szociális temetési kellékek átvételéről, tárolásáról,</w:t>
      </w:r>
    </w:p>
    <w:p w:rsidR="004C00D6" w:rsidRPr="00027826" w:rsidRDefault="004C00D6" w:rsidP="004C00D6">
      <w:pPr>
        <w:numPr>
          <w:ilvl w:val="0"/>
          <w:numId w:val="9"/>
        </w:numPr>
        <w:spacing w:line="276" w:lineRule="auto"/>
        <w:contextualSpacing/>
        <w:jc w:val="both"/>
        <w:rPr>
          <w:rFonts w:eastAsiaTheme="minorHAnsi"/>
          <w:lang w:eastAsia="en-US"/>
        </w:rPr>
      </w:pPr>
      <w:r w:rsidRPr="00027826">
        <w:rPr>
          <w:rFonts w:eastAsiaTheme="minorHAnsi"/>
          <w:lang w:eastAsia="en-US"/>
        </w:rPr>
        <w:t xml:space="preserve">gondoskodik arról, hogy a temetés lebonyolításában részt vevők megismerhessék a temetéssel összefüggő munkavédelmi, közegészségügyi, járványügyi szabályokat, </w:t>
      </w:r>
    </w:p>
    <w:p w:rsidR="004C00D6" w:rsidRPr="00027826" w:rsidRDefault="004C00D6" w:rsidP="004C00D6">
      <w:pPr>
        <w:numPr>
          <w:ilvl w:val="0"/>
          <w:numId w:val="9"/>
        </w:numPr>
        <w:spacing w:line="276" w:lineRule="auto"/>
        <w:contextualSpacing/>
        <w:jc w:val="both"/>
        <w:rPr>
          <w:rFonts w:eastAsiaTheme="minorHAnsi"/>
          <w:lang w:eastAsia="en-US"/>
        </w:rPr>
      </w:pPr>
      <w:r w:rsidRPr="00027826">
        <w:rPr>
          <w:rFonts w:eastAsiaTheme="minorHAnsi"/>
          <w:lang w:eastAsia="en-US"/>
        </w:rPr>
        <w:t>kijelöli a sírhelyet, és meghatározza a temetés időpontját, figyelembe véve a jogszabályban szereplő határidőt,</w:t>
      </w:r>
    </w:p>
    <w:p w:rsidR="004C00D6" w:rsidRPr="00027826" w:rsidRDefault="004C00D6" w:rsidP="004C00D6">
      <w:pPr>
        <w:numPr>
          <w:ilvl w:val="0"/>
          <w:numId w:val="9"/>
        </w:numPr>
        <w:spacing w:line="276" w:lineRule="auto"/>
        <w:contextualSpacing/>
        <w:jc w:val="both"/>
        <w:rPr>
          <w:rFonts w:eastAsiaTheme="minorHAnsi"/>
          <w:lang w:eastAsia="en-US"/>
        </w:rPr>
      </w:pPr>
      <w:r w:rsidRPr="00027826">
        <w:rPr>
          <w:rFonts w:eastAsiaTheme="minorHAnsi"/>
          <w:lang w:eastAsia="en-US"/>
        </w:rPr>
        <w:t>ellenőrzi a személyes közreműködést végzők temetőben végzett tevékenységét, és betartatja a vonatkozó jogszabályban foglaltakat.</w:t>
      </w:r>
    </w:p>
    <w:p w:rsidR="004C00D6" w:rsidRPr="00027826" w:rsidRDefault="004C00D6" w:rsidP="004C00D6">
      <w:pPr>
        <w:spacing w:line="276" w:lineRule="auto"/>
        <w:rPr>
          <w:rFonts w:eastAsiaTheme="minorHAnsi"/>
          <w:b/>
          <w:bCs/>
          <w:lang w:eastAsia="en-US"/>
        </w:rPr>
      </w:pPr>
    </w:p>
    <w:p w:rsidR="004C00D6" w:rsidRPr="00027826" w:rsidRDefault="004C00D6" w:rsidP="004C00D6">
      <w:pPr>
        <w:spacing w:line="276" w:lineRule="auto"/>
        <w:contextualSpacing/>
        <w:jc w:val="both"/>
        <w:rPr>
          <w:rFonts w:eastAsiaTheme="minorHAnsi"/>
          <w:lang w:eastAsia="en-US"/>
        </w:rPr>
      </w:pPr>
      <w:r w:rsidRPr="00027826">
        <w:rPr>
          <w:rFonts w:eastAsiaTheme="minorHAnsi"/>
          <w:lang w:eastAsia="en-US"/>
        </w:rPr>
        <w:t>A gondnok mindkét temetőben kötelezettséget vállal az önkormányzati tulajdonú épületek, helyiségek, tárgyak és felszerelések rendeltetésszerű használatára, állagának megóvására, valamint arra, hogy a szerződés lejártakor ezeket használatra alkalmas és működőképes állapotban visszaadja. Amennyiben a tárgyak és felszerelések pótlásának szükségessége felmerül, azt jelzi a Tiszaújvárosi Városgazda Nonprofit Kft. felé.</w:t>
      </w:r>
    </w:p>
    <w:p w:rsidR="00944307" w:rsidRPr="002C659F" w:rsidRDefault="00944307" w:rsidP="002C659F">
      <w:pPr>
        <w:pStyle w:val="lfej"/>
        <w:tabs>
          <w:tab w:val="clear" w:pos="4536"/>
          <w:tab w:val="clear" w:pos="9072"/>
          <w:tab w:val="left" w:pos="4860"/>
        </w:tabs>
        <w:spacing w:line="276" w:lineRule="auto"/>
        <w:jc w:val="both"/>
        <w:rPr>
          <w:b/>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14. Különleges előírások:</w:t>
      </w:r>
    </w:p>
    <w:p w:rsidR="00F1604F" w:rsidRPr="002C659F" w:rsidRDefault="00F1604F" w:rsidP="002C659F">
      <w:pPr>
        <w:pStyle w:val="lfej"/>
        <w:tabs>
          <w:tab w:val="clear" w:pos="4536"/>
          <w:tab w:val="clear" w:pos="9072"/>
          <w:tab w:val="left" w:pos="4860"/>
        </w:tabs>
        <w:spacing w:line="276" w:lineRule="auto"/>
        <w:jc w:val="both"/>
      </w:pPr>
      <w:r w:rsidRPr="002C659F">
        <w:t xml:space="preserve">Ajánlattevő teljes felelősséggel tartozik az általa foglalkoztatott munkatársakért. </w:t>
      </w:r>
    </w:p>
    <w:p w:rsidR="008D1467" w:rsidRPr="002C659F" w:rsidRDefault="008D1467" w:rsidP="002C659F">
      <w:pPr>
        <w:pStyle w:val="lfej"/>
        <w:tabs>
          <w:tab w:val="clear" w:pos="4536"/>
          <w:tab w:val="clear" w:pos="9072"/>
          <w:tab w:val="left" w:pos="4860"/>
        </w:tabs>
        <w:spacing w:line="276" w:lineRule="auto"/>
        <w:jc w:val="both"/>
      </w:pPr>
    </w:p>
    <w:p w:rsidR="008D1467" w:rsidRPr="002C659F" w:rsidRDefault="003715DF" w:rsidP="002C659F">
      <w:pPr>
        <w:pStyle w:val="lfej"/>
        <w:tabs>
          <w:tab w:val="clear" w:pos="4536"/>
          <w:tab w:val="clear" w:pos="9072"/>
          <w:tab w:val="left" w:pos="4860"/>
        </w:tabs>
        <w:spacing w:line="276" w:lineRule="auto"/>
        <w:jc w:val="both"/>
        <w:rPr>
          <w:b/>
        </w:rPr>
      </w:pPr>
      <w:r w:rsidRPr="002C659F">
        <w:rPr>
          <w:b/>
        </w:rPr>
        <w:t>Ajánlattevőnek</w:t>
      </w:r>
      <w:r w:rsidR="008D1467" w:rsidRPr="002C659F">
        <w:rPr>
          <w:b/>
        </w:rPr>
        <w:t xml:space="preserve"> vagy határozatlan idejű jogviszonyban álló alkalmazottjának rendelkeznie kell:</w:t>
      </w:r>
    </w:p>
    <w:p w:rsidR="008D1467" w:rsidRPr="002C659F" w:rsidRDefault="008D1467" w:rsidP="002C659F">
      <w:pPr>
        <w:pStyle w:val="lfej"/>
        <w:tabs>
          <w:tab w:val="clear" w:pos="4536"/>
          <w:tab w:val="clear" w:pos="9072"/>
          <w:tab w:val="left" w:pos="4860"/>
        </w:tabs>
        <w:spacing w:line="276" w:lineRule="auto"/>
        <w:jc w:val="both"/>
        <w:rPr>
          <w:b/>
        </w:rPr>
      </w:pPr>
      <w:r w:rsidRPr="002C659F">
        <w:rPr>
          <w:b/>
        </w:rPr>
        <w:t>- kertészeti, vagy parkgondozó, va</w:t>
      </w:r>
      <w:r w:rsidR="0032322A" w:rsidRPr="002C659F">
        <w:rPr>
          <w:b/>
        </w:rPr>
        <w:t>gy kertépítő</w:t>
      </w:r>
      <w:r w:rsidRPr="002C659F">
        <w:rPr>
          <w:b/>
        </w:rPr>
        <w:t xml:space="preserve"> végzet</w:t>
      </w:r>
      <w:r w:rsidR="006C0F64" w:rsidRPr="002C659F">
        <w:rPr>
          <w:b/>
        </w:rPr>
        <w:t>t</w:t>
      </w:r>
      <w:r w:rsidRPr="002C659F">
        <w:rPr>
          <w:b/>
        </w:rPr>
        <w:t>séggel, és</w:t>
      </w:r>
    </w:p>
    <w:p w:rsidR="008D1467" w:rsidRPr="002C659F" w:rsidRDefault="008D1467" w:rsidP="002C659F">
      <w:pPr>
        <w:pStyle w:val="lfej"/>
        <w:tabs>
          <w:tab w:val="clear" w:pos="4536"/>
          <w:tab w:val="clear" w:pos="9072"/>
          <w:tab w:val="left" w:pos="4860"/>
        </w:tabs>
        <w:spacing w:line="276" w:lineRule="auto"/>
        <w:jc w:val="both"/>
        <w:rPr>
          <w:b/>
        </w:rPr>
      </w:pPr>
      <w:r w:rsidRPr="002C659F">
        <w:rPr>
          <w:b/>
        </w:rPr>
        <w:t xml:space="preserve">- </w:t>
      </w:r>
      <w:r w:rsidR="004E0C1F" w:rsidRPr="002C659F">
        <w:rPr>
          <w:b/>
        </w:rPr>
        <w:t>temetési szolgáltató</w:t>
      </w:r>
      <w:r w:rsidR="0032322A" w:rsidRPr="002C659F">
        <w:rPr>
          <w:b/>
        </w:rPr>
        <w:t xml:space="preserve"> </w:t>
      </w:r>
      <w:r w:rsidR="004E0C1F" w:rsidRPr="002C659F">
        <w:rPr>
          <w:b/>
        </w:rPr>
        <w:t>végzettséggel</w:t>
      </w:r>
      <w:r w:rsidR="0032322A" w:rsidRPr="002C659F">
        <w:rPr>
          <w:b/>
        </w:rPr>
        <w:t>.</w:t>
      </w:r>
    </w:p>
    <w:p w:rsidR="0032322A" w:rsidRPr="002C659F" w:rsidRDefault="00276D27" w:rsidP="002C659F">
      <w:pPr>
        <w:pStyle w:val="lfej"/>
        <w:tabs>
          <w:tab w:val="clear" w:pos="4536"/>
          <w:tab w:val="clear" w:pos="9072"/>
          <w:tab w:val="left" w:pos="4860"/>
        </w:tabs>
        <w:spacing w:line="276" w:lineRule="auto"/>
        <w:jc w:val="both"/>
        <w:rPr>
          <w:b/>
        </w:rPr>
      </w:pPr>
      <w:r w:rsidRPr="002C659F">
        <w:rPr>
          <w:b/>
        </w:rPr>
        <w:t>Ajánlattevőnek</w:t>
      </w:r>
      <w:r w:rsidR="0032322A" w:rsidRPr="002C659F">
        <w:rPr>
          <w:b/>
        </w:rPr>
        <w:t xml:space="preserve"> a végzettségeket igazoló bizonyítványokat a pályázathoz csatolni ke</w:t>
      </w:r>
      <w:r w:rsidR="007D298C" w:rsidRPr="002C659F">
        <w:rPr>
          <w:b/>
        </w:rPr>
        <w:t>l</w:t>
      </w:r>
      <w:r w:rsidR="0032322A" w:rsidRPr="002C659F">
        <w:rPr>
          <w:b/>
        </w:rPr>
        <w:t>l.</w:t>
      </w:r>
    </w:p>
    <w:p w:rsidR="0032322A" w:rsidRPr="002C659F" w:rsidRDefault="0032322A" w:rsidP="002C659F">
      <w:pPr>
        <w:pStyle w:val="lfej"/>
        <w:tabs>
          <w:tab w:val="clear" w:pos="4536"/>
          <w:tab w:val="clear" w:pos="9072"/>
          <w:tab w:val="left" w:pos="4860"/>
        </w:tabs>
        <w:spacing w:line="276" w:lineRule="auto"/>
        <w:jc w:val="both"/>
      </w:pPr>
    </w:p>
    <w:p w:rsidR="0032322A" w:rsidRPr="002C659F" w:rsidRDefault="00276D27" w:rsidP="002C659F">
      <w:pPr>
        <w:pStyle w:val="lfej"/>
        <w:tabs>
          <w:tab w:val="clear" w:pos="4536"/>
          <w:tab w:val="clear" w:pos="9072"/>
          <w:tab w:val="left" w:pos="4860"/>
        </w:tabs>
        <w:spacing w:line="276" w:lineRule="auto"/>
        <w:jc w:val="both"/>
        <w:rPr>
          <w:b/>
        </w:rPr>
      </w:pPr>
      <w:r w:rsidRPr="002C659F">
        <w:rPr>
          <w:b/>
        </w:rPr>
        <w:t>Az Ajánlattevőnek</w:t>
      </w:r>
      <w:r w:rsidR="00300523" w:rsidRPr="002C659F">
        <w:rPr>
          <w:b/>
        </w:rPr>
        <w:t xml:space="preserve"> igazolnia ke</w:t>
      </w:r>
      <w:r w:rsidR="006F06A9" w:rsidRPr="002C659F">
        <w:rPr>
          <w:b/>
        </w:rPr>
        <w:t>l</w:t>
      </w:r>
      <w:r w:rsidR="00300523" w:rsidRPr="002C659F">
        <w:rPr>
          <w:b/>
        </w:rPr>
        <w:t>l 10 év temetőüzemeltetéssel, gondnokolással eltöltött időt, amit a pályázathoz csatolni szükséges.</w:t>
      </w:r>
    </w:p>
    <w:p w:rsidR="00300523" w:rsidRPr="002C659F" w:rsidRDefault="00300523" w:rsidP="002C659F">
      <w:pPr>
        <w:pStyle w:val="lfej"/>
        <w:tabs>
          <w:tab w:val="clear" w:pos="4536"/>
          <w:tab w:val="clear" w:pos="9072"/>
          <w:tab w:val="left" w:pos="4860"/>
        </w:tabs>
        <w:spacing w:line="276" w:lineRule="auto"/>
        <w:jc w:val="both"/>
        <w:rPr>
          <w:b/>
        </w:rPr>
      </w:pPr>
    </w:p>
    <w:p w:rsidR="00300523" w:rsidRDefault="00276D27" w:rsidP="002C659F">
      <w:pPr>
        <w:spacing w:line="276" w:lineRule="auto"/>
        <w:contextualSpacing/>
        <w:jc w:val="both"/>
        <w:rPr>
          <w:rFonts w:eastAsiaTheme="minorHAnsi"/>
          <w:lang w:eastAsia="en-US"/>
        </w:rPr>
      </w:pPr>
      <w:r w:rsidRPr="002C659F">
        <w:t>Az Ajánlattevőnek</w:t>
      </w:r>
      <w:r w:rsidR="00300523" w:rsidRPr="002C659F">
        <w:rPr>
          <w:rFonts w:eastAsiaTheme="minorHAnsi"/>
          <w:lang w:eastAsia="en-US"/>
        </w:rPr>
        <w:t xml:space="preserve"> a Tiszaújvárosi Városi Köztemető, Sajószöged főbejáratának 1 km-es körzetében az ügyfélforgalom bonyolításának érdekében </w:t>
      </w:r>
      <w:r w:rsidR="007B46DB" w:rsidRPr="002C659F">
        <w:rPr>
          <w:rFonts w:eastAsiaTheme="minorHAnsi"/>
          <w:lang w:eastAsia="en-US"/>
        </w:rPr>
        <w:t xml:space="preserve">a szerződés időtartama alatt </w:t>
      </w:r>
      <w:r w:rsidR="00300523" w:rsidRPr="002C659F">
        <w:rPr>
          <w:rFonts w:eastAsiaTheme="minorHAnsi"/>
          <w:lang w:eastAsia="en-US"/>
        </w:rPr>
        <w:t xml:space="preserve">irodát kell </w:t>
      </w:r>
      <w:r w:rsidR="00617E0B">
        <w:rPr>
          <w:rFonts w:eastAsiaTheme="minorHAnsi"/>
          <w:lang w:eastAsia="en-US"/>
        </w:rPr>
        <w:t>üzemeltetnie</w:t>
      </w:r>
      <w:r w:rsidR="00300523" w:rsidRPr="002C659F">
        <w:rPr>
          <w:rFonts w:eastAsiaTheme="minorHAnsi"/>
          <w:lang w:eastAsia="en-US"/>
        </w:rPr>
        <w:t>, am</w:t>
      </w:r>
      <w:r w:rsidR="00617E0B">
        <w:rPr>
          <w:rFonts w:eastAsiaTheme="minorHAnsi"/>
          <w:lang w:eastAsia="en-US"/>
        </w:rPr>
        <w:t>ely</w:t>
      </w:r>
      <w:r w:rsidR="00300523" w:rsidRPr="002C659F">
        <w:rPr>
          <w:rFonts w:eastAsiaTheme="minorHAnsi"/>
          <w:lang w:eastAsia="en-US"/>
        </w:rPr>
        <w:t>nek a meglétét nyertes pályázat esetén</w:t>
      </w:r>
      <w:r w:rsidR="00617E0B">
        <w:rPr>
          <w:rFonts w:eastAsiaTheme="minorHAnsi"/>
          <w:lang w:eastAsia="en-US"/>
        </w:rPr>
        <w:t xml:space="preserve"> a</w:t>
      </w:r>
      <w:r w:rsidR="00300523" w:rsidRPr="002C659F">
        <w:rPr>
          <w:rFonts w:eastAsiaTheme="minorHAnsi"/>
          <w:lang w:eastAsia="en-US"/>
        </w:rPr>
        <w:t xml:space="preserve"> szerződéskötés előtt igazolnia szükséges bérleti szerződéssel, vagy tulajdoni lap másolattal.</w:t>
      </w:r>
    </w:p>
    <w:p w:rsidR="00617E0B" w:rsidRPr="002C659F" w:rsidRDefault="00617E0B" w:rsidP="002C659F">
      <w:pPr>
        <w:spacing w:line="276" w:lineRule="auto"/>
        <w:contextualSpacing/>
        <w:jc w:val="both"/>
        <w:rPr>
          <w:rFonts w:eastAsiaTheme="minorHAnsi"/>
          <w:lang w:eastAsia="en-US"/>
        </w:rPr>
      </w:pPr>
    </w:p>
    <w:p w:rsidR="00F1604F" w:rsidRPr="002C659F" w:rsidRDefault="00F1604F" w:rsidP="002C659F">
      <w:pPr>
        <w:pStyle w:val="lfej"/>
        <w:tabs>
          <w:tab w:val="clear" w:pos="4536"/>
          <w:tab w:val="clear" w:pos="9072"/>
          <w:tab w:val="left" w:pos="4860"/>
        </w:tabs>
        <w:spacing w:line="276" w:lineRule="auto"/>
        <w:jc w:val="both"/>
        <w:rPr>
          <w:i/>
        </w:rPr>
      </w:pPr>
      <w:r w:rsidRPr="002C659F">
        <w:rPr>
          <w:b/>
        </w:rPr>
        <w:t xml:space="preserve">15. Hiánypótlás lehetősége: </w:t>
      </w:r>
      <w:r w:rsidRPr="002C659F">
        <w:rPr>
          <w:i/>
        </w:rPr>
        <w:t>biztosított</w:t>
      </w:r>
      <w:r w:rsidR="00300523" w:rsidRPr="002C659F">
        <w:rPr>
          <w:i/>
        </w:rPr>
        <w:t>.</w:t>
      </w:r>
      <w:r w:rsidRPr="002C659F">
        <w:rPr>
          <w:i/>
        </w:rPr>
        <w:t xml:space="preserve"> </w:t>
      </w:r>
    </w:p>
    <w:p w:rsidR="006C563C" w:rsidRPr="002C659F" w:rsidRDefault="006C563C" w:rsidP="002C659F">
      <w:pPr>
        <w:pStyle w:val="lfej"/>
        <w:tabs>
          <w:tab w:val="left" w:pos="4860"/>
        </w:tabs>
        <w:spacing w:line="276" w:lineRule="auto"/>
        <w:jc w:val="both"/>
        <w:rPr>
          <w:i/>
        </w:rPr>
      </w:pPr>
      <w:r w:rsidRPr="002C659F">
        <w:rPr>
          <w:i/>
        </w:rPr>
        <w:t>(Ajánlatkérő a hiánypótlás lehetőségét biztosítja, azonban a hiánypótlás nem eredményezheti az ajánlat elbírálásra kerülő tartalmi elemei (ajánlati ár) módosítását.)</w:t>
      </w:r>
    </w:p>
    <w:p w:rsidR="00F1604F" w:rsidRPr="002C659F" w:rsidRDefault="00F1604F" w:rsidP="002C659F">
      <w:pPr>
        <w:pStyle w:val="lfej"/>
        <w:tabs>
          <w:tab w:val="clear" w:pos="4536"/>
          <w:tab w:val="clear" w:pos="9072"/>
          <w:tab w:val="left" w:pos="4860"/>
        </w:tabs>
        <w:spacing w:line="276" w:lineRule="auto"/>
        <w:jc w:val="both"/>
        <w:rPr>
          <w:i/>
        </w:rPr>
      </w:pPr>
    </w:p>
    <w:p w:rsidR="00F1604F" w:rsidRPr="002C659F" w:rsidRDefault="00F1604F" w:rsidP="002C659F">
      <w:pPr>
        <w:pStyle w:val="lfej"/>
        <w:tabs>
          <w:tab w:val="left" w:pos="4860"/>
        </w:tabs>
        <w:spacing w:line="276" w:lineRule="auto"/>
        <w:jc w:val="both"/>
      </w:pPr>
      <w:r w:rsidRPr="002C659F">
        <w:rPr>
          <w:b/>
          <w:bCs/>
        </w:rPr>
        <w:t xml:space="preserve">16. Kiegészítő tájékoztatás kérés határideje: </w:t>
      </w:r>
      <w:r w:rsidR="00300523" w:rsidRPr="002C659F">
        <w:t xml:space="preserve">2021. </w:t>
      </w:r>
      <w:r w:rsidR="006C0F64" w:rsidRPr="002C659F">
        <w:t>év március</w:t>
      </w:r>
      <w:r w:rsidR="00300523" w:rsidRPr="002C659F">
        <w:t xml:space="preserve"> hó 22. napja 12</w:t>
      </w:r>
      <w:r w:rsidRPr="002C659F">
        <w:t xml:space="preserve"> óra</w:t>
      </w:r>
    </w:p>
    <w:p w:rsidR="00F1604F" w:rsidRPr="002C659F" w:rsidRDefault="00F1604F" w:rsidP="002C659F">
      <w:pPr>
        <w:pStyle w:val="lfej"/>
        <w:tabs>
          <w:tab w:val="left" w:pos="4860"/>
        </w:tabs>
        <w:spacing w:line="276" w:lineRule="auto"/>
        <w:jc w:val="both"/>
      </w:pPr>
      <w:r w:rsidRPr="002C659F">
        <w:t>Ajánlattevő az ajánlatkérésben foglaltakkal kapcsolatban írásban</w:t>
      </w:r>
      <w:r w:rsidR="004C00D6">
        <w:t>, szóban</w:t>
      </w:r>
      <w:r w:rsidRPr="002C659F">
        <w:t xml:space="preserve"> kiegészítő (értelmező) tájékoztatást kérhet.</w:t>
      </w:r>
    </w:p>
    <w:p w:rsidR="00F1604F" w:rsidRPr="002C659F" w:rsidRDefault="00F1604F" w:rsidP="002C659F">
      <w:pPr>
        <w:pStyle w:val="lfej"/>
        <w:tabs>
          <w:tab w:val="clear" w:pos="4536"/>
          <w:tab w:val="clear" w:pos="9072"/>
          <w:tab w:val="left" w:pos="4860"/>
        </w:tabs>
        <w:spacing w:line="276" w:lineRule="auto"/>
        <w:jc w:val="both"/>
        <w:rPr>
          <w:i/>
        </w:rPr>
      </w:pPr>
    </w:p>
    <w:p w:rsidR="00F1604F" w:rsidRPr="002C659F" w:rsidRDefault="00F1604F" w:rsidP="002C659F">
      <w:pPr>
        <w:pStyle w:val="lfej"/>
        <w:tabs>
          <w:tab w:val="clear" w:pos="4536"/>
          <w:tab w:val="clear" w:pos="9072"/>
          <w:tab w:val="left" w:pos="4860"/>
        </w:tabs>
        <w:spacing w:after="120" w:line="276" w:lineRule="auto"/>
        <w:jc w:val="both"/>
        <w:rPr>
          <w:b/>
        </w:rPr>
      </w:pPr>
      <w:r w:rsidRPr="002C659F">
        <w:rPr>
          <w:b/>
        </w:rPr>
        <w:t>17. Egyéb információk:</w:t>
      </w:r>
    </w:p>
    <w:p w:rsidR="00F1604F" w:rsidRPr="002C659F" w:rsidRDefault="00F1604F" w:rsidP="002C659F">
      <w:pPr>
        <w:pStyle w:val="lfej"/>
        <w:tabs>
          <w:tab w:val="clear" w:pos="4536"/>
          <w:tab w:val="clear" w:pos="9072"/>
          <w:tab w:val="left" w:pos="4860"/>
        </w:tabs>
        <w:spacing w:line="276" w:lineRule="auto"/>
        <w:jc w:val="both"/>
      </w:pPr>
      <w:r w:rsidRPr="002C659F">
        <w:t xml:space="preserve">17.1 Az ajánlattétel megtörténtével </w:t>
      </w:r>
      <w:r w:rsidR="00BB19DA">
        <w:t>A</w:t>
      </w:r>
      <w:r w:rsidRPr="002C659F">
        <w:t>jánlattevő hozzájárul neve, székhelye, ajánlati ára és az eljárás lefolytatása során értékelésre kerülő egyéb szempontok nyilvánosságra hozatalához.</w:t>
      </w:r>
    </w:p>
    <w:p w:rsidR="00F1604F" w:rsidRPr="002C659F" w:rsidRDefault="00F1604F" w:rsidP="002C659F">
      <w:pPr>
        <w:pStyle w:val="lfej"/>
        <w:tabs>
          <w:tab w:val="clear" w:pos="4536"/>
          <w:tab w:val="clear" w:pos="9072"/>
          <w:tab w:val="left" w:pos="4860"/>
        </w:tabs>
        <w:spacing w:line="276" w:lineRule="auto"/>
        <w:jc w:val="both"/>
      </w:pPr>
    </w:p>
    <w:p w:rsidR="000F2229" w:rsidRPr="002C659F" w:rsidRDefault="000F2229" w:rsidP="002C659F">
      <w:pPr>
        <w:pStyle w:val="Szvegtrzsbehzssal"/>
        <w:spacing w:line="276" w:lineRule="auto"/>
        <w:ind w:left="0"/>
        <w:jc w:val="both"/>
        <w:rPr>
          <w:sz w:val="24"/>
          <w:szCs w:val="24"/>
        </w:rPr>
      </w:pPr>
      <w:r w:rsidRPr="002C659F">
        <w:rPr>
          <w:sz w:val="24"/>
          <w:szCs w:val="24"/>
        </w:rPr>
        <w:t>17.2</w:t>
      </w:r>
      <w:r w:rsidR="004C00D6">
        <w:rPr>
          <w:sz w:val="24"/>
          <w:szCs w:val="24"/>
        </w:rPr>
        <w:t xml:space="preserve"> </w:t>
      </w:r>
      <w:proofErr w:type="gramStart"/>
      <w:r w:rsidRPr="002C659F">
        <w:rPr>
          <w:sz w:val="24"/>
          <w:szCs w:val="24"/>
        </w:rPr>
        <w:t xml:space="preserve">Ajánlatkérő felhívja </w:t>
      </w:r>
      <w:r w:rsidR="00BB19DA">
        <w:rPr>
          <w:sz w:val="24"/>
          <w:szCs w:val="24"/>
        </w:rPr>
        <w:t>A</w:t>
      </w:r>
      <w:r w:rsidRPr="002C659F">
        <w:rPr>
          <w:sz w:val="24"/>
          <w:szCs w:val="24"/>
        </w:rPr>
        <w:t>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2C659F">
        <w:rPr>
          <w:sz w:val="24"/>
          <w:szCs w:val="24"/>
        </w:rPr>
        <w:t xml:space="preserve"> </w:t>
      </w:r>
      <w:proofErr w:type="gramStart"/>
      <w:r w:rsidRPr="002C659F">
        <w:rPr>
          <w:sz w:val="24"/>
          <w:szCs w:val="24"/>
        </w:rPr>
        <w:t>bruttó</w:t>
      </w:r>
      <w:proofErr w:type="gramEnd"/>
      <w:r w:rsidRPr="002C659F">
        <w:rPr>
          <w:sz w:val="24"/>
          <w:szCs w:val="24"/>
        </w:rPr>
        <w:t xml:space="preserve"> 200.000 Ft összeget eléri, vagy azt meghaladja, csak az alábbi feltételek megléte esetén kerülhet sor. Ezen feltételekről a másik szerződő felet szerződéskötés előtt tájékoztatni szükséges.</w:t>
      </w:r>
    </w:p>
    <w:p w:rsidR="000F2229" w:rsidRPr="002C659F" w:rsidRDefault="000F2229" w:rsidP="002C659F">
      <w:pPr>
        <w:pStyle w:val="Szvegtrzsbehzssal"/>
        <w:spacing w:line="276" w:lineRule="auto"/>
        <w:ind w:left="709"/>
        <w:jc w:val="both"/>
        <w:rPr>
          <w:sz w:val="24"/>
          <w:szCs w:val="24"/>
        </w:rPr>
      </w:pPr>
      <w:r w:rsidRPr="002C659F">
        <w:rPr>
          <w:sz w:val="24"/>
          <w:szCs w:val="24"/>
        </w:rPr>
        <w:t>- A szerződés mellékletét képezi a határozat 1. melléklete szerinti nyilatkozat.</w:t>
      </w:r>
    </w:p>
    <w:p w:rsidR="000F2229" w:rsidRPr="002C659F" w:rsidRDefault="000F2229" w:rsidP="002C659F">
      <w:pPr>
        <w:pStyle w:val="Szvegtrzsbehzssal"/>
        <w:spacing w:line="276" w:lineRule="auto"/>
        <w:ind w:left="709"/>
        <w:jc w:val="both"/>
        <w:rPr>
          <w:sz w:val="24"/>
          <w:szCs w:val="24"/>
        </w:rPr>
      </w:pPr>
      <w:r w:rsidRPr="002C659F">
        <w:rPr>
          <w:sz w:val="24"/>
          <w:szCs w:val="24"/>
        </w:rPr>
        <w:t>- A szerződés egy pontjában rögzítésre kerül az alábbi feltétel:</w:t>
      </w:r>
    </w:p>
    <w:p w:rsidR="000F2229" w:rsidRPr="002C659F" w:rsidRDefault="000F2229" w:rsidP="002C659F">
      <w:pPr>
        <w:pStyle w:val="Szvegtrzsbehzssal"/>
        <w:spacing w:line="276" w:lineRule="auto"/>
        <w:ind w:left="709"/>
        <w:jc w:val="both"/>
        <w:rPr>
          <w:sz w:val="24"/>
          <w:szCs w:val="24"/>
        </w:rPr>
      </w:pPr>
      <w:r w:rsidRPr="002C659F">
        <w:rPr>
          <w:sz w:val="24"/>
          <w:szCs w:val="24"/>
        </w:rPr>
        <w:t>„</w:t>
      </w:r>
      <w:proofErr w:type="gramStart"/>
      <w:r w:rsidRPr="002C659F">
        <w:rPr>
          <w:sz w:val="24"/>
          <w:szCs w:val="24"/>
        </w:rPr>
        <w:t>A …</w:t>
      </w:r>
      <w:proofErr w:type="gramEnd"/>
      <w:r w:rsidRPr="002C659F">
        <w:rPr>
          <w:sz w:val="24"/>
          <w:szCs w:val="24"/>
        </w:rPr>
        <w:t xml:space="preserve">…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w:t>
      </w:r>
      <w:r w:rsidR="00543B57" w:rsidRPr="002C659F">
        <w:rPr>
          <w:sz w:val="24"/>
          <w:szCs w:val="24"/>
        </w:rPr>
        <w:t>elmaradt adó</w:t>
      </w:r>
      <w:r w:rsidRPr="002C659F">
        <w:rPr>
          <w:sz w:val="24"/>
          <w:szCs w:val="24"/>
        </w:rPr>
        <w:t xml:space="preserve">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w:t>
      </w:r>
      <w:r w:rsidRPr="002C659F">
        <w:rPr>
          <w:sz w:val="24"/>
          <w:szCs w:val="24"/>
        </w:rPr>
        <w:lastRenderedPageBreak/>
        <w:t>azonos esedékesség esetén arányosan történő kompenzálásához, illetve beszámításához.”</w:t>
      </w:r>
    </w:p>
    <w:p w:rsidR="000F2229" w:rsidRPr="002C659F" w:rsidRDefault="000F2229" w:rsidP="002C659F">
      <w:pPr>
        <w:pStyle w:val="Szvegtrzsbehzssal"/>
        <w:spacing w:line="276" w:lineRule="auto"/>
        <w:ind w:left="709"/>
        <w:jc w:val="both"/>
        <w:rPr>
          <w:sz w:val="24"/>
          <w:szCs w:val="24"/>
        </w:rPr>
      </w:pPr>
      <w:r w:rsidRPr="002C659F">
        <w:rPr>
          <w:sz w:val="24"/>
          <w:szCs w:val="24"/>
        </w:rPr>
        <w:t>Tiszaújvárosi gazdasági tevékenységet folytató vállalkozásnak kell tekinteni azt, amely székhellyel, vagy telephellyel rendelkezik Tiszaújvá</w:t>
      </w:r>
      <w:r w:rsidR="00266D45" w:rsidRPr="002C659F">
        <w:rPr>
          <w:sz w:val="24"/>
          <w:szCs w:val="24"/>
        </w:rPr>
        <w:t>rosban.</w:t>
      </w:r>
      <w:r w:rsidRPr="002C659F">
        <w:rPr>
          <w:sz w:val="24"/>
          <w:szCs w:val="24"/>
        </w:rPr>
        <w:t xml:space="preserve"> </w:t>
      </w:r>
    </w:p>
    <w:p w:rsidR="000F2229" w:rsidRPr="002C659F" w:rsidRDefault="000F2229" w:rsidP="002C659F">
      <w:pPr>
        <w:pStyle w:val="lfej"/>
        <w:spacing w:line="276" w:lineRule="auto"/>
        <w:jc w:val="both"/>
      </w:pPr>
    </w:p>
    <w:p w:rsidR="000F2229" w:rsidRPr="002C659F" w:rsidRDefault="000F2229" w:rsidP="002C659F">
      <w:pPr>
        <w:pStyle w:val="lfej"/>
        <w:tabs>
          <w:tab w:val="clear" w:pos="4536"/>
          <w:tab w:val="clear" w:pos="9072"/>
          <w:tab w:val="left" w:pos="4860"/>
        </w:tabs>
        <w:spacing w:line="276" w:lineRule="auto"/>
        <w:jc w:val="both"/>
      </w:pPr>
      <w:r w:rsidRPr="002C659F">
        <w:t xml:space="preserve">A tartozásmentességre vonatkozóan az </w:t>
      </w:r>
      <w:r w:rsidR="00BB19DA">
        <w:t>A</w:t>
      </w:r>
      <w:r w:rsidRPr="002C659F">
        <w:t>jánlattevőknek jelen ajánlatkérés mellékletét</w:t>
      </w:r>
      <w:r w:rsidRPr="002C659F">
        <w:rPr>
          <w:color w:val="FF0000"/>
        </w:rPr>
        <w:t xml:space="preserve"> </w:t>
      </w:r>
      <w:r w:rsidRPr="002C659F">
        <w:t>képező nyomtatványon kell nyilatkoznia, amely majd a megkötendő szerződés részét fogja képezni.</w:t>
      </w:r>
    </w:p>
    <w:p w:rsidR="00B871BD" w:rsidRPr="002C659F" w:rsidRDefault="00B871BD"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rPr>
          <w:i/>
        </w:rPr>
      </w:pPr>
      <w:r w:rsidRPr="002C659F">
        <w:t>17.</w:t>
      </w:r>
      <w:r w:rsidR="00D84147" w:rsidRPr="002C659F">
        <w:t>3</w:t>
      </w:r>
      <w:r w:rsidRPr="002C659F">
        <w:t xml:space="preserve"> Ajánlattevőnek árajánlatát fix összegű </w:t>
      </w:r>
      <w:r w:rsidR="00C76746">
        <w:rPr>
          <w:b/>
        </w:rPr>
        <w:t xml:space="preserve">szolgáltatási díjat (Ft/hó+ÁFA) </w:t>
      </w:r>
      <w:r w:rsidRPr="002C659F">
        <w:t>kell meghatároznia, amely - figyelembe véve a helyszíni körülményeket és adottságokat – magában foglalja a szerződésszerű teljesítéséhez, a szakszerű és komplett megvalósításához szükséges valamennyi költség</w:t>
      </w:r>
      <w:r w:rsidR="004E0C1F" w:rsidRPr="002C659F">
        <w:t>ét és mindennemű egyéb kiadást.</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left" w:pos="4860"/>
        </w:tabs>
        <w:spacing w:line="276" w:lineRule="auto"/>
        <w:jc w:val="both"/>
      </w:pPr>
      <w:r w:rsidRPr="002C659F">
        <w:t>17.</w:t>
      </w:r>
      <w:r w:rsidR="00D84147" w:rsidRPr="002C659F">
        <w:t>4</w:t>
      </w:r>
      <w:r w:rsidRPr="002C659F">
        <w:t xml:space="preserve"> Ajánlatkérő fenntartja az ajánlatkérés eredménytelenné nyilvánításának jogát. Ajánlatkérőt nem terheli szerződéskötési kötelezettség. </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pPr>
      <w:r w:rsidRPr="002C659F">
        <w:t>17.</w:t>
      </w:r>
      <w:r w:rsidR="00D84147" w:rsidRPr="002C659F">
        <w:t>5</w:t>
      </w:r>
      <w:r w:rsidRPr="002C659F">
        <w:t xml:space="preserve"> Felhívom a Tisztelt Ajánlattevők figyelmét, hogy részletes árajánlatukat az Ajánlatkérő által rendelkezésre bocsátott jellemző mennyiségek, adatok alapján értelemszerűen tegyék meg. </w:t>
      </w:r>
    </w:p>
    <w:p w:rsidR="00F1604F" w:rsidRPr="002C659F" w:rsidRDefault="00F1604F" w:rsidP="002C659F">
      <w:pPr>
        <w:pStyle w:val="lfej"/>
        <w:tabs>
          <w:tab w:val="clear" w:pos="4536"/>
          <w:tab w:val="clear" w:pos="9072"/>
          <w:tab w:val="left" w:pos="4860"/>
        </w:tabs>
        <w:spacing w:line="276" w:lineRule="auto"/>
        <w:jc w:val="both"/>
      </w:pPr>
    </w:p>
    <w:p w:rsidR="00F1604F" w:rsidRPr="002C659F" w:rsidRDefault="00A00745" w:rsidP="002C659F">
      <w:pPr>
        <w:pStyle w:val="lfej"/>
        <w:tabs>
          <w:tab w:val="clear" w:pos="4536"/>
          <w:tab w:val="clear" w:pos="9072"/>
          <w:tab w:val="left" w:pos="4860"/>
        </w:tabs>
        <w:spacing w:line="276" w:lineRule="auto"/>
        <w:jc w:val="both"/>
      </w:pPr>
      <w:r w:rsidRPr="002C659F">
        <w:t>Felhívom</w:t>
      </w:r>
      <w:r w:rsidR="00F1604F" w:rsidRPr="002C659F">
        <w:t xml:space="preserve"> szíves figyelmét a jelen ajánlatkérésben foglalt előírások és feltételek alapos áttekintésére és kérem, hogy ajánlatát a leírtak figyelembevételével tegye meg.</w:t>
      </w:r>
    </w:p>
    <w:p w:rsidR="00F1604F" w:rsidRPr="002C659F" w:rsidRDefault="00F1604F" w:rsidP="002C659F">
      <w:pPr>
        <w:pStyle w:val="lfej"/>
        <w:tabs>
          <w:tab w:val="clear" w:pos="4536"/>
          <w:tab w:val="clear" w:pos="9072"/>
          <w:tab w:val="left" w:pos="4860"/>
        </w:tabs>
        <w:spacing w:line="276" w:lineRule="auto"/>
        <w:jc w:val="both"/>
      </w:pPr>
    </w:p>
    <w:p w:rsidR="00B871BD" w:rsidRPr="002C659F" w:rsidRDefault="00B871BD"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both"/>
      </w:pPr>
      <w:r w:rsidRPr="002C659F">
        <w:t xml:space="preserve">Tiszaújváros, </w:t>
      </w:r>
      <w:r w:rsidR="00543B57" w:rsidRPr="002C659F">
        <w:t>20</w:t>
      </w:r>
      <w:r w:rsidR="00012DDA" w:rsidRPr="002C659F">
        <w:t>21.</w:t>
      </w:r>
      <w:r w:rsidRPr="002C659F">
        <w:t xml:space="preserve"> </w:t>
      </w:r>
      <w:r w:rsidR="00012DDA" w:rsidRPr="002C659F">
        <w:t>március 09.</w:t>
      </w:r>
    </w:p>
    <w:p w:rsidR="00F1604F" w:rsidRPr="002C659F" w:rsidRDefault="00F1604F" w:rsidP="002C659F">
      <w:pPr>
        <w:pStyle w:val="lfej"/>
        <w:tabs>
          <w:tab w:val="clear" w:pos="4536"/>
          <w:tab w:val="clear" w:pos="9072"/>
          <w:tab w:val="left" w:pos="4860"/>
        </w:tabs>
        <w:spacing w:line="276" w:lineRule="auto"/>
        <w:jc w:val="both"/>
      </w:pPr>
    </w:p>
    <w:p w:rsidR="00B871BD" w:rsidRPr="002C659F" w:rsidRDefault="00B871BD" w:rsidP="002C659F">
      <w:pPr>
        <w:pStyle w:val="lfej"/>
        <w:tabs>
          <w:tab w:val="clear" w:pos="4536"/>
          <w:tab w:val="clear" w:pos="9072"/>
          <w:tab w:val="left" w:pos="4860"/>
        </w:tabs>
        <w:spacing w:line="276" w:lineRule="auto"/>
        <w:jc w:val="both"/>
      </w:pPr>
    </w:p>
    <w:p w:rsidR="00F1604F" w:rsidRPr="002C659F" w:rsidRDefault="00F1604F" w:rsidP="002C659F">
      <w:pPr>
        <w:pStyle w:val="lfej"/>
        <w:tabs>
          <w:tab w:val="clear" w:pos="4536"/>
          <w:tab w:val="clear" w:pos="9072"/>
          <w:tab w:val="left" w:pos="4860"/>
        </w:tabs>
        <w:spacing w:line="276" w:lineRule="auto"/>
        <w:jc w:val="center"/>
      </w:pPr>
      <w:r w:rsidRPr="002C659F">
        <w:t>Tisztelettel:</w:t>
      </w:r>
    </w:p>
    <w:p w:rsidR="00012DDA" w:rsidRPr="002C659F" w:rsidRDefault="00012DDA" w:rsidP="002C659F">
      <w:pPr>
        <w:pStyle w:val="lfej"/>
        <w:tabs>
          <w:tab w:val="clear" w:pos="4536"/>
          <w:tab w:val="clear" w:pos="9072"/>
          <w:tab w:val="left" w:pos="4860"/>
        </w:tabs>
        <w:spacing w:line="276" w:lineRule="auto"/>
        <w:jc w:val="center"/>
      </w:pPr>
    </w:p>
    <w:p w:rsidR="00F1604F" w:rsidRPr="002C659F" w:rsidRDefault="00F1604F" w:rsidP="002C659F">
      <w:pPr>
        <w:pStyle w:val="lfej"/>
        <w:tabs>
          <w:tab w:val="clear" w:pos="4536"/>
          <w:tab w:val="clear" w:pos="9072"/>
          <w:tab w:val="left" w:pos="4860"/>
        </w:tabs>
        <w:spacing w:line="276" w:lineRule="auto"/>
        <w:jc w:val="both"/>
      </w:pPr>
    </w:p>
    <w:p w:rsidR="00907EA2" w:rsidRPr="002C659F" w:rsidRDefault="00F1604F" w:rsidP="002C659F">
      <w:pPr>
        <w:pStyle w:val="lfej"/>
        <w:tabs>
          <w:tab w:val="clear" w:pos="4536"/>
          <w:tab w:val="clear" w:pos="9072"/>
          <w:tab w:val="left" w:pos="4860"/>
          <w:tab w:val="center" w:pos="7655"/>
        </w:tabs>
        <w:spacing w:line="276" w:lineRule="auto"/>
        <w:jc w:val="both"/>
        <w:rPr>
          <w:b/>
        </w:rPr>
      </w:pPr>
      <w:r w:rsidRPr="002C659F">
        <w:tab/>
      </w:r>
      <w:r w:rsidRPr="002C659F">
        <w:tab/>
      </w:r>
      <w:r w:rsidR="00012DDA" w:rsidRPr="002C659F">
        <w:t>Kerékgyártó István</w:t>
      </w:r>
    </w:p>
    <w:p w:rsidR="00D84147" w:rsidRPr="002C659F" w:rsidRDefault="00F1604F" w:rsidP="002C659F">
      <w:pPr>
        <w:pStyle w:val="lfej"/>
        <w:tabs>
          <w:tab w:val="clear" w:pos="4536"/>
          <w:tab w:val="clear" w:pos="9072"/>
          <w:tab w:val="left" w:pos="4860"/>
          <w:tab w:val="center" w:pos="7655"/>
        </w:tabs>
        <w:spacing w:line="276" w:lineRule="auto"/>
        <w:jc w:val="both"/>
      </w:pPr>
      <w:r w:rsidRPr="002C659F">
        <w:rPr>
          <w:b/>
        </w:rPr>
        <w:tab/>
      </w:r>
      <w:r w:rsidRPr="002C659F">
        <w:rPr>
          <w:b/>
        </w:rPr>
        <w:tab/>
      </w:r>
      <w:proofErr w:type="gramStart"/>
      <w:r w:rsidR="00012DDA" w:rsidRPr="002C659F">
        <w:t>ügyvezető</w:t>
      </w:r>
      <w:proofErr w:type="gramEnd"/>
    </w:p>
    <w:p w:rsidR="00B33513" w:rsidRPr="002C659F" w:rsidRDefault="00B33513" w:rsidP="002C659F">
      <w:pPr>
        <w:pStyle w:val="lfej"/>
        <w:tabs>
          <w:tab w:val="clear" w:pos="4536"/>
          <w:tab w:val="clear" w:pos="9072"/>
          <w:tab w:val="left" w:pos="4860"/>
          <w:tab w:val="center" w:pos="7655"/>
        </w:tabs>
        <w:spacing w:line="276" w:lineRule="auto"/>
        <w:jc w:val="both"/>
      </w:pPr>
    </w:p>
    <w:p w:rsidR="00F1604F" w:rsidRPr="002C659F" w:rsidRDefault="00F1604F" w:rsidP="002C659F">
      <w:pPr>
        <w:pStyle w:val="lfej"/>
        <w:tabs>
          <w:tab w:val="clear" w:pos="4536"/>
          <w:tab w:val="clear" w:pos="9072"/>
          <w:tab w:val="left" w:pos="4860"/>
          <w:tab w:val="center" w:pos="7655"/>
        </w:tabs>
        <w:spacing w:line="276" w:lineRule="auto"/>
        <w:jc w:val="both"/>
      </w:pPr>
      <w:r w:rsidRPr="002C659F">
        <w:t>Mellékletek:</w:t>
      </w:r>
    </w:p>
    <w:p w:rsidR="00F1604F" w:rsidRPr="002C659F" w:rsidRDefault="00F1604F" w:rsidP="002C659F">
      <w:pPr>
        <w:pStyle w:val="lfej"/>
        <w:tabs>
          <w:tab w:val="clear" w:pos="4536"/>
          <w:tab w:val="clear" w:pos="9072"/>
          <w:tab w:val="left" w:pos="4860"/>
          <w:tab w:val="center" w:pos="7655"/>
        </w:tabs>
        <w:spacing w:line="276" w:lineRule="auto"/>
        <w:jc w:val="both"/>
      </w:pPr>
    </w:p>
    <w:p w:rsidR="00F1604F" w:rsidRPr="002C659F" w:rsidRDefault="00F1604F" w:rsidP="002C659F">
      <w:pPr>
        <w:pStyle w:val="lfej"/>
        <w:numPr>
          <w:ilvl w:val="0"/>
          <w:numId w:val="3"/>
        </w:numPr>
        <w:tabs>
          <w:tab w:val="clear" w:pos="4536"/>
          <w:tab w:val="clear" w:pos="9072"/>
          <w:tab w:val="left" w:pos="4860"/>
          <w:tab w:val="center" w:pos="7655"/>
        </w:tabs>
        <w:spacing w:line="276" w:lineRule="auto"/>
        <w:jc w:val="both"/>
      </w:pPr>
      <w:r w:rsidRPr="002C659F">
        <w:t>Nyilatkozat kizáró okok hatálya alá nem tartozásról</w:t>
      </w:r>
    </w:p>
    <w:p w:rsidR="001C1E55" w:rsidRPr="002C659F" w:rsidRDefault="00F1604F" w:rsidP="002C659F">
      <w:pPr>
        <w:pStyle w:val="lfej"/>
        <w:numPr>
          <w:ilvl w:val="0"/>
          <w:numId w:val="3"/>
        </w:numPr>
        <w:tabs>
          <w:tab w:val="clear" w:pos="4536"/>
          <w:tab w:val="clear" w:pos="9072"/>
          <w:tab w:val="left" w:pos="4860"/>
          <w:tab w:val="center" w:pos="7655"/>
        </w:tabs>
        <w:spacing w:line="276" w:lineRule="auto"/>
        <w:jc w:val="both"/>
      </w:pPr>
      <w:r w:rsidRPr="002C659F">
        <w:t>Tartozásmentességre vonatkozó nyilatkozat</w:t>
      </w:r>
    </w:p>
    <w:p w:rsidR="00030366" w:rsidRDefault="00030366" w:rsidP="002C659F">
      <w:pPr>
        <w:spacing w:line="276" w:lineRule="auto"/>
        <w:jc w:val="center"/>
        <w:rPr>
          <w:b/>
          <w:iCs/>
          <w:caps/>
        </w:rPr>
      </w:pPr>
    </w:p>
    <w:p w:rsidR="00030366" w:rsidRDefault="00030366" w:rsidP="002C659F">
      <w:pPr>
        <w:spacing w:line="276" w:lineRule="auto"/>
        <w:jc w:val="center"/>
        <w:rPr>
          <w:b/>
          <w:iCs/>
          <w:caps/>
        </w:rPr>
      </w:pPr>
    </w:p>
    <w:p w:rsidR="00030366" w:rsidRDefault="00030366" w:rsidP="002C659F">
      <w:pPr>
        <w:spacing w:line="276" w:lineRule="auto"/>
        <w:jc w:val="center"/>
        <w:rPr>
          <w:b/>
          <w:iCs/>
          <w:caps/>
        </w:rPr>
      </w:pPr>
    </w:p>
    <w:p w:rsidR="00030366" w:rsidRDefault="00030366">
      <w:pPr>
        <w:spacing w:after="160" w:line="259" w:lineRule="auto"/>
        <w:rPr>
          <w:b/>
          <w:iCs/>
          <w:caps/>
        </w:rPr>
      </w:pPr>
      <w:r>
        <w:rPr>
          <w:b/>
          <w:iCs/>
          <w:caps/>
        </w:rPr>
        <w:br w:type="page"/>
      </w:r>
    </w:p>
    <w:p w:rsidR="001C1E55" w:rsidRPr="002C659F" w:rsidRDefault="001C1E55" w:rsidP="002C659F">
      <w:pPr>
        <w:spacing w:line="276" w:lineRule="auto"/>
        <w:jc w:val="right"/>
        <w:rPr>
          <w:b/>
          <w:iCs/>
          <w:caps/>
        </w:rPr>
      </w:pPr>
      <w:r w:rsidRPr="00B954B4">
        <w:rPr>
          <w:iCs/>
        </w:rPr>
        <w:lastRenderedPageBreak/>
        <w:t>1. sz. melléklet</w:t>
      </w:r>
    </w:p>
    <w:p w:rsidR="001C1E55" w:rsidRPr="002C659F" w:rsidRDefault="001C1E55" w:rsidP="002C659F">
      <w:pPr>
        <w:spacing w:line="276" w:lineRule="auto"/>
        <w:jc w:val="center"/>
        <w:rPr>
          <w:b/>
          <w:iCs/>
          <w:caps/>
        </w:rPr>
      </w:pPr>
      <w:r w:rsidRPr="002C659F">
        <w:rPr>
          <w:b/>
          <w:iCs/>
          <w:caps/>
        </w:rPr>
        <w:t xml:space="preserve">Nyilatkozat kizáró okok hatálya alá </w:t>
      </w:r>
    </w:p>
    <w:p w:rsidR="001C1E55" w:rsidRPr="002C659F" w:rsidRDefault="001C1E55" w:rsidP="002C659F">
      <w:pPr>
        <w:spacing w:line="276" w:lineRule="auto"/>
        <w:jc w:val="center"/>
        <w:rPr>
          <w:b/>
          <w:iCs/>
          <w:caps/>
        </w:rPr>
      </w:pPr>
      <w:r w:rsidRPr="002C659F">
        <w:rPr>
          <w:b/>
          <w:iCs/>
          <w:caps/>
        </w:rPr>
        <w:t>nem tartozásról</w:t>
      </w:r>
    </w:p>
    <w:p w:rsidR="001C1E55" w:rsidRPr="002C659F" w:rsidRDefault="001C1E55" w:rsidP="002C659F">
      <w:pPr>
        <w:spacing w:line="276" w:lineRule="auto"/>
        <w:jc w:val="center"/>
        <w:rPr>
          <w:b/>
          <w:iCs/>
        </w:rPr>
      </w:pPr>
    </w:p>
    <w:p w:rsidR="001C1E55" w:rsidRPr="002C659F" w:rsidRDefault="001C1E55" w:rsidP="002C659F">
      <w:pPr>
        <w:spacing w:line="276" w:lineRule="auto"/>
        <w:jc w:val="both"/>
        <w:rPr>
          <w:iCs/>
        </w:rPr>
      </w:pPr>
      <w:r w:rsidRPr="002C659F">
        <w:rPr>
          <w:iCs/>
        </w:rPr>
        <w:t xml:space="preserve">Alulírott …………………………………………………………………...…….. mint </w:t>
      </w:r>
      <w:proofErr w:type="gramStart"/>
      <w:r w:rsidRPr="002C659F">
        <w:rPr>
          <w:iCs/>
        </w:rPr>
        <w:t>a</w:t>
      </w:r>
      <w:proofErr w:type="gramEnd"/>
      <w:r w:rsidRPr="002C659F">
        <w:rPr>
          <w:iCs/>
        </w:rPr>
        <w:t xml:space="preserve"> </w:t>
      </w:r>
    </w:p>
    <w:p w:rsidR="001C1E55" w:rsidRPr="002C659F" w:rsidRDefault="001C1E55" w:rsidP="002C659F">
      <w:pPr>
        <w:spacing w:line="276" w:lineRule="auto"/>
        <w:jc w:val="both"/>
        <w:rPr>
          <w:iCs/>
        </w:rPr>
      </w:pPr>
    </w:p>
    <w:p w:rsidR="001C1E55" w:rsidRPr="002C659F" w:rsidRDefault="001C1E55" w:rsidP="002C659F">
      <w:pPr>
        <w:spacing w:line="276" w:lineRule="auto"/>
        <w:jc w:val="both"/>
        <w:rPr>
          <w:iCs/>
        </w:rPr>
      </w:pPr>
      <w:r w:rsidRPr="002C659F">
        <w:rPr>
          <w:iCs/>
        </w:rPr>
        <w:t>…</w:t>
      </w:r>
      <w:proofErr w:type="gramStart"/>
      <w:r w:rsidRPr="002C659F">
        <w:rPr>
          <w:iCs/>
        </w:rPr>
        <w:t>…………………………………………………………...……………………………</w:t>
      </w:r>
      <w:proofErr w:type="gramEnd"/>
      <w:r w:rsidRPr="002C659F">
        <w:rPr>
          <w:iCs/>
        </w:rPr>
        <w:t xml:space="preserve"> (a továbbiakban: Ajánlattevő) cégjegyzésre jogosult képviselője nyilatkozom, hogy az Ajánlattevővel szemben nem állnak fenn az alábbi kizáró okok.</w:t>
      </w:r>
    </w:p>
    <w:p w:rsidR="001C1E55" w:rsidRPr="002C659F" w:rsidRDefault="001C1E55" w:rsidP="002C659F">
      <w:pPr>
        <w:spacing w:line="276" w:lineRule="auto"/>
      </w:pPr>
    </w:p>
    <w:p w:rsidR="001C1E55" w:rsidRPr="002C659F" w:rsidRDefault="001C1E55">
      <w:pPr>
        <w:jc w:val="both"/>
      </w:pPr>
      <w:r w:rsidRPr="002C659F">
        <w:t xml:space="preserve">Nem lehet </w:t>
      </w:r>
      <w:r w:rsidR="002D7EA9">
        <w:t>A</w:t>
      </w:r>
      <w:r w:rsidRPr="002C659F">
        <w:t xml:space="preserve">jánlattevő az a természetes, jogi személy, vagy jogi személyiséggel nem rendelkező gazdálkodó </w:t>
      </w:r>
      <w:proofErr w:type="gramStart"/>
      <w:r w:rsidRPr="002C659F">
        <w:t>szervezet</w:t>
      </w:r>
      <w:r w:rsidRPr="00B954B4">
        <w:rPr>
          <w:rStyle w:val="Lbjegyzet-hivatkozs"/>
        </w:rPr>
        <w:footnoteReference w:id="1"/>
      </w:r>
      <w:r w:rsidRPr="00B954B4">
        <w:t>,</w:t>
      </w:r>
      <w:proofErr w:type="gramEnd"/>
      <w:r w:rsidRPr="00B954B4">
        <w:t xml:space="preserve"> aki vagy amely:</w:t>
      </w:r>
    </w:p>
    <w:p w:rsidR="001C1E55" w:rsidRPr="002C659F" w:rsidRDefault="001C1E55">
      <w:pPr>
        <w:numPr>
          <w:ilvl w:val="0"/>
          <w:numId w:val="11"/>
        </w:numPr>
        <w:jc w:val="both"/>
      </w:pPr>
      <w:r w:rsidRPr="002C659F">
        <w:t xml:space="preserve">a szerződéssel érintett szervezettel közszolgálati jogviszonyban, munka-viszonyban vagy munkavégzésre irányuló egyéb jogviszonyban áll (továbbiakban: érintett dolgozó/ munkatárs), </w:t>
      </w:r>
    </w:p>
    <w:p w:rsidR="001C1E55" w:rsidRPr="002C659F" w:rsidRDefault="001C1E55">
      <w:pPr>
        <w:numPr>
          <w:ilvl w:val="0"/>
          <w:numId w:val="11"/>
        </w:numPr>
        <w:jc w:val="both"/>
      </w:pPr>
      <w:r w:rsidRPr="002C659F">
        <w:t xml:space="preserve"> az érintett dolgozó közeli hozzátartozója,</w:t>
      </w:r>
    </w:p>
    <w:p w:rsidR="001C1E55" w:rsidRPr="002C659F" w:rsidRDefault="001C1E55">
      <w:pPr>
        <w:numPr>
          <w:ilvl w:val="0"/>
          <w:numId w:val="11"/>
        </w:numPr>
        <w:jc w:val="both"/>
      </w:pPr>
      <w:r w:rsidRPr="002C659F">
        <w:t xml:space="preserve"> az a gazdálkodó szervezet, amelyben az érintett dolgozó, vagy annak közeli hozzátartozója tulajdoni részesedéssel rendelkezik,</w:t>
      </w:r>
    </w:p>
    <w:p w:rsidR="001C1E55" w:rsidRPr="002C659F" w:rsidRDefault="001C1E55">
      <w:pPr>
        <w:numPr>
          <w:ilvl w:val="0"/>
          <w:numId w:val="11"/>
        </w:numPr>
        <w:jc w:val="both"/>
      </w:pPr>
      <w:r w:rsidRPr="002C659F">
        <w:t>egy évnél régebben lejárt adó-, vám-, vagy társadalombiztosítási járulékfizetési kötelezettségének nem tett eleget,</w:t>
      </w:r>
    </w:p>
    <w:p w:rsidR="001C1E55" w:rsidRPr="002C659F" w:rsidRDefault="001C1E55">
      <w:pPr>
        <w:numPr>
          <w:ilvl w:val="0"/>
          <w:numId w:val="11"/>
        </w:numPr>
        <w:jc w:val="both"/>
      </w:pPr>
      <w:r w:rsidRPr="002C659F">
        <w:t>akinek az önkormányzati adóhatóságnál nyilvántartott lejárt határidejű adótartozása vagy más adókötelezettsége van,</w:t>
      </w:r>
    </w:p>
    <w:p w:rsidR="001C1E55" w:rsidRPr="002C659F" w:rsidRDefault="001C1E55">
      <w:pPr>
        <w:numPr>
          <w:ilvl w:val="0"/>
          <w:numId w:val="11"/>
        </w:numPr>
        <w:jc w:val="both"/>
      </w:pPr>
      <w:r w:rsidRPr="002C659F">
        <w:t xml:space="preserve">aki ellen csőd-, felszámolási, vagy kényszertörlési eljárás van folyamatban, aki végelszámolás alatt áll, </w:t>
      </w:r>
    </w:p>
    <w:p w:rsidR="001C1E55" w:rsidRPr="002C659F" w:rsidRDefault="001C1E55">
      <w:pPr>
        <w:numPr>
          <w:ilvl w:val="0"/>
          <w:numId w:val="11"/>
        </w:numPr>
        <w:jc w:val="both"/>
      </w:pPr>
      <w:r w:rsidRPr="002C659F">
        <w:t>akinek tevékenységét a cégbíróság felfüggesztette,</w:t>
      </w:r>
    </w:p>
    <w:p w:rsidR="001C1E55" w:rsidRPr="002C659F" w:rsidRDefault="001C1E55">
      <w:pPr>
        <w:numPr>
          <w:ilvl w:val="0"/>
          <w:numId w:val="11"/>
        </w:numPr>
        <w:jc w:val="both"/>
      </w:pPr>
      <w:r w:rsidRPr="002C659F">
        <w:t>aki nem szerepel a cégjegyzékben,</w:t>
      </w:r>
    </w:p>
    <w:p w:rsidR="001C1E55" w:rsidRPr="002C659F" w:rsidRDefault="001C1E55">
      <w:pPr>
        <w:numPr>
          <w:ilvl w:val="0"/>
          <w:numId w:val="11"/>
        </w:numPr>
        <w:jc w:val="both"/>
      </w:pPr>
      <w:r w:rsidRPr="002C659F">
        <w:t>aki nem rendelkezik a tevékenység folytatásához előírt engedéllyel, jogosítvánnyal, illetve szervezeti, kamarai tagsággal,</w:t>
      </w:r>
    </w:p>
    <w:p w:rsidR="001C1E55" w:rsidRPr="002C659F" w:rsidRDefault="001C1E55">
      <w:pPr>
        <w:numPr>
          <w:ilvl w:val="0"/>
          <w:numId w:val="11"/>
        </w:numPr>
        <w:jc w:val="both"/>
      </w:pPr>
      <w:r w:rsidRPr="002C659F">
        <w:t>aki korábbi, önkormányzattal kötött szerződésének teljesítése során súlyos szerződésszegést követett el,</w:t>
      </w:r>
    </w:p>
    <w:p w:rsidR="001C1E55" w:rsidRPr="002C659F" w:rsidRDefault="001C1E55">
      <w:pPr>
        <w:numPr>
          <w:ilvl w:val="0"/>
          <w:numId w:val="11"/>
        </w:numPr>
        <w:jc w:val="both"/>
      </w:pPr>
      <w:r w:rsidRPr="002C659F">
        <w:t>akinek az adószámát a Nemzeti Adó- és Vámhivatal törölte,</w:t>
      </w:r>
    </w:p>
    <w:p w:rsidR="001C1E55" w:rsidRPr="002C659F" w:rsidRDefault="001C1E55">
      <w:pPr>
        <w:numPr>
          <w:ilvl w:val="0"/>
          <w:numId w:val="11"/>
        </w:numPr>
        <w:jc w:val="both"/>
      </w:pPr>
      <w:r w:rsidRPr="002C659F">
        <w:t xml:space="preserve">aki a jelen eljárást megindító felhívás feladásától visszafelé számított két év során </w:t>
      </w:r>
      <w:r w:rsidRPr="009477E7">
        <w:t>az önkormányzattal, vagy az önkormányzat gazdasági társaságával vagy intézményével</w:t>
      </w:r>
      <w:r w:rsidRPr="00B954B4">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w:t>
      </w:r>
      <w:r w:rsidRPr="002C659F">
        <w:t>késedelembe esett, amelyek folytán vele szemben késedelmi kötbérigény került érvényesítésre,</w:t>
      </w:r>
    </w:p>
    <w:p w:rsidR="001C1E55" w:rsidRPr="002C659F" w:rsidRDefault="001C1E55">
      <w:pPr>
        <w:numPr>
          <w:ilvl w:val="0"/>
          <w:numId w:val="11"/>
        </w:numPr>
        <w:jc w:val="both"/>
      </w:pPr>
      <w:r w:rsidRPr="002C659F">
        <w:t>aki a kizáró okokkal kapcsolatban valótlanul nyilatkozott.</w:t>
      </w:r>
    </w:p>
    <w:p w:rsidR="001C1E55" w:rsidRPr="002C659F" w:rsidRDefault="001C1E55" w:rsidP="002C659F">
      <w:pPr>
        <w:spacing w:line="276" w:lineRule="auto"/>
      </w:pPr>
    </w:p>
    <w:p w:rsidR="001C1E55" w:rsidRDefault="001C1E55" w:rsidP="002C659F">
      <w:pPr>
        <w:spacing w:line="276" w:lineRule="auto"/>
      </w:pPr>
      <w:r w:rsidRPr="002C659F">
        <w:t>Kelt</w:t>
      </w:r>
      <w:proofErr w:type="gramStart"/>
      <w:r w:rsidRPr="002C659F">
        <w:t>:……………………….,</w:t>
      </w:r>
      <w:proofErr w:type="gramEnd"/>
      <w:r w:rsidRPr="002C659F">
        <w:t xml:space="preserve"> 20……………………</w:t>
      </w:r>
    </w:p>
    <w:p w:rsidR="00030366" w:rsidRPr="00B954B4" w:rsidRDefault="00030366" w:rsidP="002C659F">
      <w:pPr>
        <w:spacing w:line="276" w:lineRule="auto"/>
      </w:pPr>
    </w:p>
    <w:p w:rsidR="001C1E55" w:rsidRDefault="001C1E55" w:rsidP="002C659F">
      <w:pPr>
        <w:spacing w:line="276" w:lineRule="auto"/>
        <w:jc w:val="right"/>
      </w:pPr>
      <w:r w:rsidRPr="002C659F">
        <w:t>_________________________</w:t>
      </w:r>
    </w:p>
    <w:p w:rsidR="00030366" w:rsidRPr="009477E7" w:rsidRDefault="00030366" w:rsidP="002C659F">
      <w:pPr>
        <w:spacing w:line="276" w:lineRule="auto"/>
        <w:jc w:val="right"/>
      </w:pPr>
    </w:p>
    <w:p w:rsidR="001C1E55" w:rsidRPr="002C659F" w:rsidRDefault="001C1E55" w:rsidP="002C659F">
      <w:pPr>
        <w:tabs>
          <w:tab w:val="center" w:pos="7088"/>
        </w:tabs>
        <w:spacing w:line="276" w:lineRule="auto"/>
        <w:ind w:right="706"/>
        <w:jc w:val="right"/>
      </w:pPr>
      <w:r w:rsidRPr="00B954B4">
        <w:t>Cégszerű aláírás</w:t>
      </w:r>
    </w:p>
    <w:p w:rsidR="001C1E55" w:rsidRPr="002C659F" w:rsidRDefault="001C1E55" w:rsidP="002C659F">
      <w:pPr>
        <w:spacing w:line="276" w:lineRule="auto"/>
        <w:rPr>
          <w:b/>
        </w:rPr>
      </w:pPr>
      <w:r w:rsidRPr="002C659F">
        <w:rPr>
          <w:b/>
        </w:rPr>
        <w:lastRenderedPageBreak/>
        <w:br w:type="page"/>
      </w:r>
    </w:p>
    <w:p w:rsidR="001C1E55" w:rsidRPr="002C659F" w:rsidRDefault="001C1E55" w:rsidP="002C659F">
      <w:pPr>
        <w:pStyle w:val="lfej"/>
        <w:tabs>
          <w:tab w:val="clear" w:pos="4536"/>
        </w:tabs>
        <w:spacing w:line="276" w:lineRule="auto"/>
        <w:jc w:val="center"/>
      </w:pPr>
      <w:r w:rsidRPr="002C659F">
        <w:rPr>
          <w:b/>
        </w:rPr>
        <w:lastRenderedPageBreak/>
        <w:tab/>
      </w:r>
      <w:r w:rsidRPr="002C659F">
        <w:t>2. sz. melléklet</w:t>
      </w:r>
    </w:p>
    <w:p w:rsidR="001C1E55" w:rsidRPr="002C659F" w:rsidRDefault="001C1E55" w:rsidP="002C659F">
      <w:pPr>
        <w:pStyle w:val="lfej"/>
        <w:tabs>
          <w:tab w:val="clear" w:pos="4536"/>
          <w:tab w:val="clear" w:pos="9072"/>
          <w:tab w:val="left" w:pos="4860"/>
        </w:tabs>
        <w:spacing w:line="276" w:lineRule="auto"/>
        <w:jc w:val="center"/>
        <w:rPr>
          <w:b/>
        </w:rPr>
      </w:pPr>
    </w:p>
    <w:p w:rsidR="001C1E55" w:rsidRPr="002C659F" w:rsidRDefault="001C1E55" w:rsidP="002C659F">
      <w:pPr>
        <w:pStyle w:val="lfej"/>
        <w:tabs>
          <w:tab w:val="clear" w:pos="4536"/>
          <w:tab w:val="clear" w:pos="9072"/>
          <w:tab w:val="left" w:pos="4860"/>
        </w:tabs>
        <w:spacing w:line="276" w:lineRule="auto"/>
        <w:jc w:val="center"/>
        <w:rPr>
          <w:b/>
        </w:rPr>
      </w:pPr>
      <w:r w:rsidRPr="002C659F">
        <w:rPr>
          <w:b/>
        </w:rPr>
        <w:t>NYILATKOZAT</w:t>
      </w:r>
    </w:p>
    <w:p w:rsidR="001C1E55" w:rsidRPr="002C659F" w:rsidRDefault="001C1E55" w:rsidP="002C659F">
      <w:pPr>
        <w:pStyle w:val="lfej"/>
        <w:tabs>
          <w:tab w:val="clear" w:pos="4536"/>
          <w:tab w:val="clear" w:pos="9072"/>
          <w:tab w:val="left" w:pos="4860"/>
        </w:tabs>
        <w:spacing w:line="276" w:lineRule="auto"/>
        <w:jc w:val="center"/>
      </w:pPr>
    </w:p>
    <w:p w:rsidR="001C1E55" w:rsidRPr="002C659F" w:rsidRDefault="001C1E55" w:rsidP="002C659F">
      <w:pPr>
        <w:pStyle w:val="lfej"/>
        <w:tabs>
          <w:tab w:val="clear" w:pos="4536"/>
          <w:tab w:val="clear" w:pos="9072"/>
          <w:tab w:val="left" w:pos="4860"/>
        </w:tabs>
        <w:spacing w:line="276" w:lineRule="auto"/>
        <w:jc w:val="center"/>
        <w:rPr>
          <w:b/>
          <w:bCs/>
        </w:rPr>
      </w:pPr>
      <w:r w:rsidRPr="002C659F">
        <w:rPr>
          <w:b/>
          <w:bCs/>
        </w:rPr>
        <w:t>…</w:t>
      </w:r>
      <w:proofErr w:type="gramStart"/>
      <w:r w:rsidRPr="002C659F">
        <w:rPr>
          <w:b/>
          <w:bCs/>
        </w:rPr>
        <w:t>…….</w:t>
      </w:r>
      <w:proofErr w:type="gramEnd"/>
      <w:r w:rsidRPr="002C659F">
        <w:rPr>
          <w:b/>
          <w:bCs/>
        </w:rPr>
        <w:t xml:space="preserve"> számú ………………………………. szerződéshez</w:t>
      </w:r>
    </w:p>
    <w:p w:rsidR="001C1E55" w:rsidRPr="002C659F" w:rsidRDefault="001C1E55" w:rsidP="002C659F">
      <w:pPr>
        <w:pStyle w:val="lfej"/>
        <w:tabs>
          <w:tab w:val="clear" w:pos="4536"/>
          <w:tab w:val="clear" w:pos="9072"/>
          <w:tab w:val="left" w:pos="4860"/>
        </w:tabs>
        <w:spacing w:line="276" w:lineRule="auto"/>
        <w:jc w:val="center"/>
      </w:pPr>
    </w:p>
    <w:p w:rsidR="001C1E55" w:rsidRPr="002C659F" w:rsidRDefault="001C1E55" w:rsidP="002C659F">
      <w:pPr>
        <w:pStyle w:val="lfej"/>
        <w:tabs>
          <w:tab w:val="clear" w:pos="4536"/>
          <w:tab w:val="clear" w:pos="9072"/>
          <w:tab w:val="left" w:pos="4860"/>
        </w:tabs>
        <w:spacing w:line="276" w:lineRule="auto"/>
        <w:jc w:val="center"/>
      </w:pPr>
    </w:p>
    <w:p w:rsidR="001C1E55" w:rsidRPr="002C659F" w:rsidRDefault="001C1E55" w:rsidP="002C659F">
      <w:pPr>
        <w:pStyle w:val="lfej"/>
        <w:tabs>
          <w:tab w:val="clear" w:pos="4536"/>
          <w:tab w:val="clear" w:pos="9072"/>
          <w:tab w:val="left" w:pos="4860"/>
        </w:tabs>
        <w:spacing w:line="276" w:lineRule="auto"/>
      </w:pPr>
      <w:proofErr w:type="gramStart"/>
      <w:r w:rsidRPr="002C659F">
        <w:t>Alulírott …</w:t>
      </w:r>
      <w:proofErr w:type="gramEnd"/>
      <w:r w:rsidRPr="002C659F">
        <w:t xml:space="preserve">…………………………….., </w:t>
      </w:r>
    </w:p>
    <w:p w:rsidR="001C1E55" w:rsidRPr="002C659F" w:rsidRDefault="001C1E55" w:rsidP="002C659F">
      <w:pPr>
        <w:pStyle w:val="lfej"/>
        <w:tabs>
          <w:tab w:val="clear" w:pos="4536"/>
          <w:tab w:val="clear" w:pos="9072"/>
          <w:tab w:val="left" w:pos="4860"/>
        </w:tabs>
        <w:spacing w:line="276" w:lineRule="auto"/>
        <w:jc w:val="both"/>
      </w:pPr>
      <w:proofErr w:type="gramStart"/>
      <w:r w:rsidRPr="002C659F">
        <w:t>a</w:t>
      </w:r>
      <w:proofErr w:type="gramEnd"/>
      <w:r w:rsidRPr="002C659F">
        <w:t xml:space="preserve"> …………………………………………………………..(szerződő fél neve, címe, adószáma) </w:t>
      </w:r>
    </w:p>
    <w:p w:rsidR="001C1E55" w:rsidRPr="002C659F" w:rsidRDefault="001C1E55" w:rsidP="002C659F">
      <w:pPr>
        <w:pStyle w:val="lfej"/>
        <w:tabs>
          <w:tab w:val="clear" w:pos="4536"/>
          <w:tab w:val="clear" w:pos="9072"/>
          <w:tab w:val="left" w:pos="4860"/>
        </w:tabs>
        <w:spacing w:line="276" w:lineRule="auto"/>
      </w:pPr>
      <w:proofErr w:type="gramStart"/>
      <w:r w:rsidRPr="002C659F">
        <w:t>képviselője</w:t>
      </w:r>
      <w:proofErr w:type="gramEnd"/>
      <w:r w:rsidRPr="002C659F">
        <w:t xml:space="preserve"> nyilatkozom, hogy </w:t>
      </w:r>
    </w:p>
    <w:p w:rsidR="001C1E55" w:rsidRPr="002C659F" w:rsidRDefault="001C1E55" w:rsidP="002C659F">
      <w:pPr>
        <w:pStyle w:val="lfej"/>
        <w:tabs>
          <w:tab w:val="clear" w:pos="4536"/>
          <w:tab w:val="clear" w:pos="9072"/>
          <w:tab w:val="left" w:pos="4860"/>
        </w:tabs>
        <w:spacing w:line="276" w:lineRule="auto"/>
      </w:pPr>
    </w:p>
    <w:p w:rsidR="001C1E55" w:rsidRPr="002C659F" w:rsidRDefault="001C1E55" w:rsidP="002C659F">
      <w:pPr>
        <w:pStyle w:val="lfej"/>
        <w:tabs>
          <w:tab w:val="clear" w:pos="4536"/>
          <w:tab w:val="clear" w:pos="9072"/>
          <w:tab w:val="left" w:pos="4860"/>
        </w:tabs>
        <w:spacing w:line="276" w:lineRule="auto"/>
        <w:rPr>
          <w:b/>
        </w:rPr>
      </w:pPr>
      <w:r w:rsidRPr="002C659F">
        <w:rPr>
          <w:b/>
        </w:rPr>
        <w:t>Tiszaújváros Város Önkormányzata</w:t>
      </w:r>
    </w:p>
    <w:p w:rsidR="001C1E55" w:rsidRPr="002C659F" w:rsidRDefault="001C1E55" w:rsidP="002C659F">
      <w:pPr>
        <w:pStyle w:val="lfej"/>
        <w:tabs>
          <w:tab w:val="clear" w:pos="4536"/>
          <w:tab w:val="clear" w:pos="9072"/>
          <w:tab w:val="left" w:pos="4860"/>
        </w:tabs>
        <w:spacing w:line="276" w:lineRule="auto"/>
      </w:pPr>
    </w:p>
    <w:p w:rsidR="001C1E55" w:rsidRPr="002C659F" w:rsidRDefault="001C1E55" w:rsidP="002C659F">
      <w:pPr>
        <w:pStyle w:val="lfej"/>
        <w:numPr>
          <w:ilvl w:val="0"/>
          <w:numId w:val="12"/>
        </w:numPr>
        <w:tabs>
          <w:tab w:val="clear" w:pos="4536"/>
          <w:tab w:val="clear" w:pos="9072"/>
          <w:tab w:val="left" w:pos="4860"/>
        </w:tabs>
        <w:spacing w:line="276" w:lineRule="auto"/>
        <w:ind w:right="-648"/>
        <w:jc w:val="both"/>
        <w:rPr>
          <w:bCs/>
        </w:rPr>
      </w:pPr>
      <w:r w:rsidRPr="002C659F">
        <w:rPr>
          <w:b/>
          <w:bCs/>
        </w:rPr>
        <w:t>adóhatóságánál</w:t>
      </w:r>
      <w:r w:rsidRPr="002C659F">
        <w:rPr>
          <w:bCs/>
        </w:rPr>
        <w:t xml:space="preserve"> (3580 Tiszaújváros, Bethlen G. út 7.),</w:t>
      </w:r>
    </w:p>
    <w:p w:rsidR="001C1E55" w:rsidRPr="002C659F" w:rsidRDefault="001C1E55" w:rsidP="002C659F">
      <w:pPr>
        <w:pStyle w:val="lfej"/>
        <w:numPr>
          <w:ilvl w:val="0"/>
          <w:numId w:val="12"/>
        </w:numPr>
        <w:tabs>
          <w:tab w:val="clear" w:pos="4536"/>
          <w:tab w:val="clear" w:pos="9072"/>
          <w:tab w:val="left" w:pos="4860"/>
        </w:tabs>
        <w:spacing w:line="276" w:lineRule="auto"/>
        <w:ind w:left="357" w:right="-646" w:hanging="357"/>
        <w:jc w:val="both"/>
      </w:pPr>
      <w:r w:rsidRPr="002C659F">
        <w:rPr>
          <w:b/>
        </w:rPr>
        <w:t>Tiszaújvárosi Polgármesteri Hivatalnál</w:t>
      </w:r>
      <w:r w:rsidRPr="002C659F">
        <w:t xml:space="preserve"> (3580 Tiszaújváros, Bethlen G. út 7.), </w:t>
      </w:r>
    </w:p>
    <w:p w:rsidR="001C1E55" w:rsidRPr="002C659F" w:rsidRDefault="001C1E55" w:rsidP="002C659F">
      <w:pPr>
        <w:pStyle w:val="lfej"/>
        <w:tabs>
          <w:tab w:val="clear" w:pos="4536"/>
          <w:tab w:val="clear" w:pos="9072"/>
          <w:tab w:val="left" w:pos="4860"/>
        </w:tabs>
        <w:spacing w:line="276" w:lineRule="auto"/>
        <w:ind w:right="-646"/>
        <w:jc w:val="both"/>
      </w:pPr>
    </w:p>
    <w:p w:rsidR="001C1E55" w:rsidRPr="002C659F" w:rsidRDefault="001C1E55" w:rsidP="002C659F">
      <w:pPr>
        <w:pStyle w:val="lfej"/>
        <w:tabs>
          <w:tab w:val="clear" w:pos="4536"/>
          <w:tab w:val="clear" w:pos="9072"/>
          <w:tab w:val="left" w:pos="4860"/>
        </w:tabs>
        <w:spacing w:line="276" w:lineRule="auto"/>
        <w:ind w:right="-646"/>
        <w:jc w:val="both"/>
        <w:rPr>
          <w:b/>
        </w:rPr>
      </w:pPr>
      <w:proofErr w:type="gramStart"/>
      <w:r w:rsidRPr="002C659F">
        <w:rPr>
          <w:b/>
        </w:rPr>
        <w:t>intézményeinél</w:t>
      </w:r>
      <w:proofErr w:type="gramEnd"/>
      <w:r w:rsidRPr="002C659F">
        <w:rPr>
          <w:b/>
        </w:rPr>
        <w:t>, azaz</w:t>
      </w:r>
    </w:p>
    <w:p w:rsidR="001C1E55" w:rsidRPr="002C659F" w:rsidRDefault="001C1E55" w:rsidP="002C659F">
      <w:pPr>
        <w:pStyle w:val="lfej"/>
        <w:numPr>
          <w:ilvl w:val="0"/>
          <w:numId w:val="12"/>
        </w:numPr>
        <w:tabs>
          <w:tab w:val="clear" w:pos="4536"/>
          <w:tab w:val="clear" w:pos="9072"/>
          <w:tab w:val="left" w:pos="4860"/>
        </w:tabs>
        <w:spacing w:line="276" w:lineRule="auto"/>
        <w:ind w:left="357" w:right="-646" w:hanging="357"/>
        <w:jc w:val="both"/>
      </w:pPr>
      <w:r w:rsidRPr="002C659F">
        <w:t>a Tiszaújvárosi Intézményműködtető Központ (3580 Tiszaújváros, Bethlen Gábor út 7.) és a gazdaságilag hozzá tartozó intézményeknél:</w:t>
      </w:r>
    </w:p>
    <w:p w:rsidR="001C1E55" w:rsidRPr="002C659F" w:rsidRDefault="001C1E55" w:rsidP="002C659F">
      <w:pPr>
        <w:pStyle w:val="lfej"/>
        <w:numPr>
          <w:ilvl w:val="0"/>
          <w:numId w:val="13"/>
        </w:numPr>
        <w:tabs>
          <w:tab w:val="clear" w:pos="360"/>
          <w:tab w:val="clear" w:pos="4536"/>
          <w:tab w:val="clear" w:pos="9072"/>
          <w:tab w:val="num" w:pos="567"/>
          <w:tab w:val="left" w:pos="4860"/>
        </w:tabs>
        <w:spacing w:line="276" w:lineRule="auto"/>
        <w:ind w:left="720" w:right="-648"/>
        <w:jc w:val="both"/>
      </w:pPr>
      <w:r w:rsidRPr="002C659F">
        <w:t>Tiszaújvárosi Humánszolgáltató Központ (3580 Tiszaújváros, Kazinczy út 3.),</w:t>
      </w:r>
    </w:p>
    <w:p w:rsidR="001C1E55" w:rsidRPr="002C659F" w:rsidRDefault="001C1E55" w:rsidP="002C659F">
      <w:pPr>
        <w:pStyle w:val="lfej"/>
        <w:numPr>
          <w:ilvl w:val="0"/>
          <w:numId w:val="13"/>
        </w:numPr>
        <w:tabs>
          <w:tab w:val="clear" w:pos="360"/>
          <w:tab w:val="clear" w:pos="4536"/>
          <w:tab w:val="clear" w:pos="9072"/>
          <w:tab w:val="num" w:pos="567"/>
          <w:tab w:val="left" w:pos="4860"/>
        </w:tabs>
        <w:spacing w:line="276" w:lineRule="auto"/>
        <w:ind w:left="720" w:right="-646"/>
        <w:jc w:val="both"/>
      </w:pPr>
      <w:r w:rsidRPr="002C659F">
        <w:t>Tiszaújvárosi Napközi Otthonos Óvoda (3580 Tiszaújváros, Pajtás köz 13.),</w:t>
      </w:r>
    </w:p>
    <w:p w:rsidR="001C1E55" w:rsidRPr="002C659F" w:rsidRDefault="001C1E55" w:rsidP="002C659F">
      <w:pPr>
        <w:pStyle w:val="lfej"/>
        <w:numPr>
          <w:ilvl w:val="0"/>
          <w:numId w:val="13"/>
        </w:numPr>
        <w:tabs>
          <w:tab w:val="clear" w:pos="360"/>
          <w:tab w:val="clear" w:pos="4536"/>
          <w:tab w:val="clear" w:pos="9072"/>
          <w:tab w:val="num" w:pos="567"/>
          <w:tab w:val="left" w:pos="4860"/>
        </w:tabs>
        <w:spacing w:line="276" w:lineRule="auto"/>
        <w:ind w:left="720" w:right="-646"/>
        <w:jc w:val="both"/>
      </w:pPr>
      <w:r w:rsidRPr="002C659F">
        <w:rPr>
          <w:bCs/>
        </w:rPr>
        <w:t>Tiszaújvárosi Művelődési Központ és Könyvtár</w:t>
      </w:r>
      <w:r w:rsidRPr="002C659F">
        <w:rPr>
          <w:b/>
          <w:bCs/>
        </w:rPr>
        <w:t xml:space="preserve"> </w:t>
      </w:r>
      <w:r w:rsidRPr="002C659F">
        <w:t>(3580 Tiszaújváros, Széchenyi út 2.),</w:t>
      </w:r>
    </w:p>
    <w:p w:rsidR="001C1E55" w:rsidRPr="002C659F" w:rsidRDefault="001C1E55" w:rsidP="002C659F">
      <w:pPr>
        <w:pStyle w:val="lfej"/>
        <w:numPr>
          <w:ilvl w:val="0"/>
          <w:numId w:val="12"/>
        </w:numPr>
        <w:tabs>
          <w:tab w:val="clear" w:pos="4536"/>
          <w:tab w:val="clear" w:pos="9072"/>
          <w:tab w:val="left" w:pos="4860"/>
        </w:tabs>
        <w:spacing w:line="276" w:lineRule="auto"/>
        <w:ind w:left="357"/>
        <w:jc w:val="both"/>
      </w:pPr>
      <w:r w:rsidRPr="002C659F">
        <w:rPr>
          <w:bCs/>
        </w:rPr>
        <w:t>Tiszaújváros</w:t>
      </w:r>
      <w:r w:rsidRPr="002C659F">
        <w:rPr>
          <w:b/>
          <w:bCs/>
        </w:rPr>
        <w:t xml:space="preserve"> </w:t>
      </w:r>
      <w:r w:rsidRPr="002C659F">
        <w:t>Városi Rendelőintézetnél (3580 Tiszaújváros, Bethlen G. út 11-13.),</w:t>
      </w:r>
    </w:p>
    <w:p w:rsidR="001C1E55" w:rsidRPr="002C659F" w:rsidRDefault="001C1E55" w:rsidP="002C659F">
      <w:pPr>
        <w:pStyle w:val="lfej"/>
        <w:tabs>
          <w:tab w:val="clear" w:pos="4536"/>
          <w:tab w:val="clear" w:pos="9072"/>
          <w:tab w:val="left" w:pos="4860"/>
        </w:tabs>
        <w:spacing w:line="276" w:lineRule="auto"/>
        <w:jc w:val="both"/>
      </w:pPr>
    </w:p>
    <w:p w:rsidR="001C1E55" w:rsidRPr="002C659F" w:rsidRDefault="001C1E55" w:rsidP="002C659F">
      <w:pPr>
        <w:pStyle w:val="lfej"/>
        <w:tabs>
          <w:tab w:val="clear" w:pos="4536"/>
          <w:tab w:val="clear" w:pos="9072"/>
          <w:tab w:val="left" w:pos="4860"/>
        </w:tabs>
        <w:spacing w:line="276" w:lineRule="auto"/>
        <w:jc w:val="both"/>
        <w:rPr>
          <w:b/>
        </w:rPr>
      </w:pPr>
      <w:proofErr w:type="gramStart"/>
      <w:r w:rsidRPr="002C659F">
        <w:rPr>
          <w:b/>
        </w:rPr>
        <w:t>önkormányzati</w:t>
      </w:r>
      <w:proofErr w:type="gramEnd"/>
      <w:r w:rsidRPr="002C659F">
        <w:rPr>
          <w:b/>
        </w:rPr>
        <w:t xml:space="preserve"> tulajdonú gazdasági társaságainál, azaz </w:t>
      </w:r>
    </w:p>
    <w:p w:rsidR="001C1E55" w:rsidRPr="002C659F" w:rsidRDefault="001C1E55" w:rsidP="002C659F">
      <w:pPr>
        <w:pStyle w:val="lfej"/>
        <w:numPr>
          <w:ilvl w:val="0"/>
          <w:numId w:val="12"/>
        </w:numPr>
        <w:tabs>
          <w:tab w:val="clear" w:pos="4536"/>
          <w:tab w:val="clear" w:pos="9072"/>
          <w:tab w:val="left" w:pos="4860"/>
        </w:tabs>
        <w:spacing w:line="276" w:lineRule="auto"/>
        <w:ind w:left="357" w:hanging="357"/>
        <w:jc w:val="both"/>
      </w:pPr>
      <w:proofErr w:type="spellStart"/>
      <w:r w:rsidRPr="002C659F">
        <w:t>TiszaSzolg</w:t>
      </w:r>
      <w:proofErr w:type="spellEnd"/>
      <w:r w:rsidRPr="002C659F">
        <w:t xml:space="preserve"> 2004 </w:t>
      </w:r>
      <w:proofErr w:type="spellStart"/>
      <w:r w:rsidRPr="002C659F">
        <w:t>Kft.-nél</w:t>
      </w:r>
      <w:proofErr w:type="spellEnd"/>
      <w:r w:rsidRPr="002C659F">
        <w:t xml:space="preserve"> (3580 Tiszaújváros, Tisza út 2/F.),</w:t>
      </w:r>
    </w:p>
    <w:p w:rsidR="001C1E55" w:rsidRPr="002C659F" w:rsidRDefault="001C1E55" w:rsidP="002C659F">
      <w:pPr>
        <w:pStyle w:val="lfej"/>
        <w:numPr>
          <w:ilvl w:val="0"/>
          <w:numId w:val="12"/>
        </w:numPr>
        <w:tabs>
          <w:tab w:val="clear" w:pos="4536"/>
          <w:tab w:val="clear" w:pos="9072"/>
          <w:tab w:val="left" w:pos="4860"/>
        </w:tabs>
        <w:spacing w:line="276" w:lineRule="auto"/>
        <w:jc w:val="both"/>
      </w:pPr>
      <w:r w:rsidRPr="002C659F">
        <w:t xml:space="preserve">Tiszaújvárosi Városgazda Nonprofit </w:t>
      </w:r>
      <w:proofErr w:type="spellStart"/>
      <w:r w:rsidRPr="002C659F">
        <w:t>Kft.-nél</w:t>
      </w:r>
      <w:proofErr w:type="spellEnd"/>
      <w:r w:rsidRPr="002C659F">
        <w:t xml:space="preserve"> (3580 Tiszaújváros, Tisza út 2/E.),</w:t>
      </w:r>
    </w:p>
    <w:p w:rsidR="001C1E55" w:rsidRPr="002C659F" w:rsidRDefault="001C1E55" w:rsidP="002C659F">
      <w:pPr>
        <w:pStyle w:val="lfej"/>
        <w:numPr>
          <w:ilvl w:val="0"/>
          <w:numId w:val="12"/>
        </w:numPr>
        <w:tabs>
          <w:tab w:val="clear" w:pos="4536"/>
          <w:tab w:val="clear" w:pos="9072"/>
          <w:tab w:val="left" w:pos="4860"/>
        </w:tabs>
        <w:spacing w:line="276" w:lineRule="auto"/>
        <w:jc w:val="both"/>
      </w:pPr>
      <w:r w:rsidRPr="002C659F">
        <w:t xml:space="preserve">Tisza Média </w:t>
      </w:r>
      <w:proofErr w:type="spellStart"/>
      <w:r w:rsidRPr="002C659F">
        <w:t>Kft.-nél</w:t>
      </w:r>
      <w:proofErr w:type="spellEnd"/>
      <w:r w:rsidRPr="002C659F">
        <w:t xml:space="preserve"> (3580 Tiszaújváros, Szent István út 16.)</w:t>
      </w:r>
    </w:p>
    <w:p w:rsidR="001C1E55" w:rsidRPr="002C659F" w:rsidRDefault="001C1E55" w:rsidP="002C659F">
      <w:pPr>
        <w:pStyle w:val="lfej"/>
        <w:numPr>
          <w:ilvl w:val="0"/>
          <w:numId w:val="12"/>
        </w:numPr>
        <w:tabs>
          <w:tab w:val="clear" w:pos="4536"/>
          <w:tab w:val="clear" w:pos="9072"/>
          <w:tab w:val="left" w:pos="4860"/>
        </w:tabs>
        <w:spacing w:line="276" w:lineRule="auto"/>
        <w:ind w:left="357"/>
        <w:jc w:val="both"/>
        <w:rPr>
          <w:bCs/>
        </w:rPr>
      </w:pPr>
      <w:r w:rsidRPr="002C659F">
        <w:t>Tiszaújvárosi</w:t>
      </w:r>
      <w:r w:rsidRPr="002C659F">
        <w:rPr>
          <w:bCs/>
        </w:rPr>
        <w:t xml:space="preserve"> </w:t>
      </w:r>
      <w:proofErr w:type="spellStart"/>
      <w:r w:rsidRPr="002C659F">
        <w:rPr>
          <w:bCs/>
        </w:rPr>
        <w:t>Sport-Park</w:t>
      </w:r>
      <w:proofErr w:type="spellEnd"/>
      <w:r w:rsidRPr="002C659F">
        <w:rPr>
          <w:bCs/>
        </w:rPr>
        <w:t xml:space="preserve"> Nonprofit </w:t>
      </w:r>
      <w:proofErr w:type="spellStart"/>
      <w:r w:rsidRPr="002C659F">
        <w:rPr>
          <w:bCs/>
        </w:rPr>
        <w:t>Kft.-nél</w:t>
      </w:r>
      <w:proofErr w:type="spellEnd"/>
      <w:r w:rsidRPr="002C659F">
        <w:rPr>
          <w:bCs/>
        </w:rPr>
        <w:t xml:space="preserve"> (3580 Tiszaújváros, Teleki Blanka út 6.)</w:t>
      </w:r>
    </w:p>
    <w:p w:rsidR="001C1E55" w:rsidRPr="002C659F" w:rsidRDefault="001C1E55" w:rsidP="002C659F">
      <w:pPr>
        <w:pStyle w:val="lfej"/>
        <w:tabs>
          <w:tab w:val="clear" w:pos="4536"/>
          <w:tab w:val="clear" w:pos="9072"/>
          <w:tab w:val="left" w:pos="4860"/>
        </w:tabs>
        <w:spacing w:line="276" w:lineRule="auto"/>
      </w:pPr>
    </w:p>
    <w:p w:rsidR="001C1E55" w:rsidRPr="002C659F" w:rsidRDefault="001C1E55" w:rsidP="002C659F">
      <w:pPr>
        <w:pStyle w:val="lfej"/>
        <w:tabs>
          <w:tab w:val="clear" w:pos="4536"/>
          <w:tab w:val="clear" w:pos="9072"/>
          <w:tab w:val="left" w:pos="4860"/>
        </w:tabs>
        <w:spacing w:line="276" w:lineRule="auto"/>
      </w:pPr>
      <w:proofErr w:type="gramStart"/>
      <w:r w:rsidRPr="002C659F">
        <w:t>lejárt</w:t>
      </w:r>
      <w:proofErr w:type="gramEnd"/>
      <w:r w:rsidRPr="002C659F">
        <w:t xml:space="preserve"> határidejű tartozásom, elmaradt adókötelezettségem nem áll fenn.</w:t>
      </w:r>
    </w:p>
    <w:p w:rsidR="001C1E55" w:rsidRPr="002C659F" w:rsidRDefault="001C1E55" w:rsidP="002C659F">
      <w:pPr>
        <w:pStyle w:val="lfej"/>
        <w:tabs>
          <w:tab w:val="clear" w:pos="4536"/>
          <w:tab w:val="clear" w:pos="9072"/>
          <w:tab w:val="left" w:pos="4860"/>
        </w:tabs>
        <w:spacing w:line="276" w:lineRule="auto"/>
      </w:pPr>
    </w:p>
    <w:p w:rsidR="001C1E55" w:rsidRPr="002C659F" w:rsidRDefault="001C1E55" w:rsidP="002C659F">
      <w:pPr>
        <w:pStyle w:val="lfej"/>
        <w:tabs>
          <w:tab w:val="clear" w:pos="4536"/>
          <w:tab w:val="clear" w:pos="9072"/>
          <w:tab w:val="left" w:pos="4860"/>
        </w:tabs>
        <w:spacing w:line="276" w:lineRule="auto"/>
      </w:pPr>
      <w:r w:rsidRPr="002C659F">
        <w:t>Felelősségem tudatában kijelentem, hogy a közölt nyilatkozat a valóságnak megfelel.</w:t>
      </w:r>
    </w:p>
    <w:p w:rsidR="001C1E55" w:rsidRPr="002C659F" w:rsidRDefault="001C1E55" w:rsidP="002C659F">
      <w:pPr>
        <w:pStyle w:val="lfej"/>
        <w:tabs>
          <w:tab w:val="clear" w:pos="4536"/>
          <w:tab w:val="clear" w:pos="9072"/>
          <w:tab w:val="left" w:pos="4860"/>
        </w:tabs>
        <w:spacing w:line="276" w:lineRule="auto"/>
      </w:pPr>
    </w:p>
    <w:p w:rsidR="001C1E55" w:rsidRPr="002C659F" w:rsidRDefault="001C1E55" w:rsidP="002C659F">
      <w:pPr>
        <w:pStyle w:val="lfej"/>
        <w:tabs>
          <w:tab w:val="clear" w:pos="4536"/>
          <w:tab w:val="clear" w:pos="9072"/>
          <w:tab w:val="center" w:pos="6804"/>
        </w:tabs>
        <w:spacing w:line="276" w:lineRule="auto"/>
      </w:pPr>
    </w:p>
    <w:p w:rsidR="001C1E55" w:rsidRPr="002C659F" w:rsidRDefault="001C1E55" w:rsidP="002C659F">
      <w:pPr>
        <w:pStyle w:val="lfej"/>
        <w:tabs>
          <w:tab w:val="clear" w:pos="4536"/>
          <w:tab w:val="clear" w:pos="9072"/>
          <w:tab w:val="center" w:pos="6804"/>
        </w:tabs>
        <w:spacing w:line="276" w:lineRule="auto"/>
      </w:pPr>
      <w:r w:rsidRPr="002C659F">
        <w:t>Dátum: 20</w:t>
      </w:r>
      <w:proofErr w:type="gramStart"/>
      <w:r w:rsidRPr="002C659F">
        <w:t>...</w:t>
      </w:r>
      <w:proofErr w:type="gramEnd"/>
      <w:r w:rsidRPr="002C659F">
        <w:t xml:space="preserve"> ………………………</w:t>
      </w:r>
    </w:p>
    <w:p w:rsidR="001C1E55" w:rsidRPr="002C659F" w:rsidRDefault="001C1E55" w:rsidP="002C659F">
      <w:pPr>
        <w:pStyle w:val="lfej"/>
        <w:tabs>
          <w:tab w:val="clear" w:pos="4536"/>
          <w:tab w:val="clear" w:pos="9072"/>
          <w:tab w:val="center" w:pos="6804"/>
        </w:tabs>
        <w:spacing w:line="276" w:lineRule="auto"/>
      </w:pPr>
    </w:p>
    <w:p w:rsidR="001C1E55" w:rsidRPr="002C659F" w:rsidRDefault="001C1E55" w:rsidP="002C659F">
      <w:pPr>
        <w:pStyle w:val="lfej"/>
        <w:tabs>
          <w:tab w:val="clear" w:pos="4536"/>
          <w:tab w:val="clear" w:pos="9072"/>
          <w:tab w:val="center" w:pos="6804"/>
        </w:tabs>
        <w:spacing w:line="276" w:lineRule="auto"/>
      </w:pPr>
      <w:r w:rsidRPr="002C659F">
        <w:tab/>
        <w:t>………………….</w:t>
      </w:r>
    </w:p>
    <w:p w:rsidR="001C1E55" w:rsidRPr="009477E7" w:rsidRDefault="001C1E55" w:rsidP="002C659F">
      <w:pPr>
        <w:spacing w:line="276" w:lineRule="auto"/>
      </w:pPr>
      <w:r w:rsidRPr="009477E7">
        <w:tab/>
      </w:r>
      <w:r w:rsidRPr="009477E7">
        <w:tab/>
      </w:r>
      <w:r w:rsidRPr="009477E7">
        <w:tab/>
      </w:r>
      <w:r w:rsidRPr="009477E7">
        <w:tab/>
      </w:r>
      <w:r w:rsidRPr="009477E7">
        <w:tab/>
      </w:r>
      <w:r w:rsidRPr="009477E7">
        <w:tab/>
      </w:r>
      <w:r w:rsidRPr="009477E7">
        <w:tab/>
      </w:r>
      <w:r w:rsidRPr="009477E7">
        <w:tab/>
        <w:t>szerződő fél képviselője</w:t>
      </w:r>
    </w:p>
    <w:p w:rsidR="00042625" w:rsidRPr="002C659F" w:rsidRDefault="00042625" w:rsidP="002C659F">
      <w:pPr>
        <w:spacing w:line="276" w:lineRule="auto"/>
      </w:pPr>
    </w:p>
    <w:sectPr w:rsidR="00042625" w:rsidRPr="002C659F" w:rsidSect="004C775C">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83" w:rsidRDefault="00FD7283" w:rsidP="001A0A5A">
      <w:r>
        <w:separator/>
      </w:r>
    </w:p>
  </w:endnote>
  <w:endnote w:type="continuationSeparator" w:id="0">
    <w:p w:rsidR="00FD7283" w:rsidRDefault="00FD7283"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46887"/>
      <w:docPartObj>
        <w:docPartGallery w:val="Page Numbers (Bottom of Page)"/>
        <w:docPartUnique/>
      </w:docPartObj>
    </w:sdtPr>
    <w:sdtEndPr/>
    <w:sdtContent>
      <w:p w:rsidR="009477E7" w:rsidRDefault="009477E7">
        <w:pPr>
          <w:pStyle w:val="llb"/>
          <w:jc w:val="center"/>
        </w:pPr>
        <w:r>
          <w:fldChar w:fldCharType="begin"/>
        </w:r>
        <w:r>
          <w:instrText>PAGE   \* MERGEFORMAT</w:instrText>
        </w:r>
        <w:r>
          <w:fldChar w:fldCharType="separate"/>
        </w:r>
        <w:r w:rsidR="002C659F">
          <w:rPr>
            <w:noProof/>
          </w:rPr>
          <w:t>10</w:t>
        </w:r>
        <w:r>
          <w:fldChar w:fldCharType="end"/>
        </w:r>
      </w:p>
    </w:sdtContent>
  </w:sdt>
  <w:p w:rsidR="009477E7" w:rsidRDefault="009477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83" w:rsidRDefault="00FD7283" w:rsidP="001A0A5A">
      <w:r>
        <w:separator/>
      </w:r>
    </w:p>
  </w:footnote>
  <w:footnote w:type="continuationSeparator" w:id="0">
    <w:p w:rsidR="00FD7283" w:rsidRDefault="00FD7283" w:rsidP="001A0A5A">
      <w:r>
        <w:continuationSeparator/>
      </w:r>
    </w:p>
  </w:footnote>
  <w:footnote w:id="1">
    <w:p w:rsidR="001C1E55" w:rsidRDefault="001C1E55" w:rsidP="001C1E55">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5A" w:rsidRPr="00A934FD" w:rsidRDefault="00A934FD" w:rsidP="00A934FD">
    <w:pPr>
      <w:pStyle w:val="lfej"/>
      <w:tabs>
        <w:tab w:val="clear" w:pos="4536"/>
      </w:tabs>
      <w:rPr>
        <w:b/>
        <w:u w:val="single"/>
      </w:rPr>
    </w:pPr>
    <w:r>
      <w:tab/>
    </w:r>
  </w:p>
  <w:p w:rsidR="00A81563" w:rsidRPr="00A81563" w:rsidRDefault="00A81563" w:rsidP="00A8156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16C"/>
    <w:multiLevelType w:val="hybridMultilevel"/>
    <w:tmpl w:val="B36A7AA6"/>
    <w:lvl w:ilvl="0" w:tplc="0C7E78B0">
      <w:start w:val="1"/>
      <w:numFmt w:val="bullet"/>
      <w:lvlText w:val="-"/>
      <w:lvlJc w:val="left"/>
      <w:pPr>
        <w:ind w:left="1462" w:hanging="360"/>
      </w:pPr>
      <w:rPr>
        <w:rFonts w:ascii="Times New Roman" w:hAnsi="Times New Roman" w:cs="Times New Roman" w:hint="default"/>
      </w:rPr>
    </w:lvl>
    <w:lvl w:ilvl="1" w:tplc="040E0003" w:tentative="1">
      <w:start w:val="1"/>
      <w:numFmt w:val="bullet"/>
      <w:lvlText w:val="o"/>
      <w:lvlJc w:val="left"/>
      <w:pPr>
        <w:ind w:left="2182" w:hanging="360"/>
      </w:pPr>
      <w:rPr>
        <w:rFonts w:ascii="Courier New" w:hAnsi="Courier New" w:cs="Courier New" w:hint="default"/>
      </w:rPr>
    </w:lvl>
    <w:lvl w:ilvl="2" w:tplc="040E0005" w:tentative="1">
      <w:start w:val="1"/>
      <w:numFmt w:val="bullet"/>
      <w:lvlText w:val=""/>
      <w:lvlJc w:val="left"/>
      <w:pPr>
        <w:ind w:left="2902" w:hanging="360"/>
      </w:pPr>
      <w:rPr>
        <w:rFonts w:ascii="Wingdings" w:hAnsi="Wingdings" w:hint="default"/>
      </w:rPr>
    </w:lvl>
    <w:lvl w:ilvl="3" w:tplc="040E0001" w:tentative="1">
      <w:start w:val="1"/>
      <w:numFmt w:val="bullet"/>
      <w:lvlText w:val=""/>
      <w:lvlJc w:val="left"/>
      <w:pPr>
        <w:ind w:left="3622" w:hanging="360"/>
      </w:pPr>
      <w:rPr>
        <w:rFonts w:ascii="Symbol" w:hAnsi="Symbol" w:hint="default"/>
      </w:rPr>
    </w:lvl>
    <w:lvl w:ilvl="4" w:tplc="040E0003" w:tentative="1">
      <w:start w:val="1"/>
      <w:numFmt w:val="bullet"/>
      <w:lvlText w:val="o"/>
      <w:lvlJc w:val="left"/>
      <w:pPr>
        <w:ind w:left="4342" w:hanging="360"/>
      </w:pPr>
      <w:rPr>
        <w:rFonts w:ascii="Courier New" w:hAnsi="Courier New" w:cs="Courier New" w:hint="default"/>
      </w:rPr>
    </w:lvl>
    <w:lvl w:ilvl="5" w:tplc="040E0005" w:tentative="1">
      <w:start w:val="1"/>
      <w:numFmt w:val="bullet"/>
      <w:lvlText w:val=""/>
      <w:lvlJc w:val="left"/>
      <w:pPr>
        <w:ind w:left="5062" w:hanging="360"/>
      </w:pPr>
      <w:rPr>
        <w:rFonts w:ascii="Wingdings" w:hAnsi="Wingdings" w:hint="default"/>
      </w:rPr>
    </w:lvl>
    <w:lvl w:ilvl="6" w:tplc="040E0001" w:tentative="1">
      <w:start w:val="1"/>
      <w:numFmt w:val="bullet"/>
      <w:lvlText w:val=""/>
      <w:lvlJc w:val="left"/>
      <w:pPr>
        <w:ind w:left="5782" w:hanging="360"/>
      </w:pPr>
      <w:rPr>
        <w:rFonts w:ascii="Symbol" w:hAnsi="Symbol" w:hint="default"/>
      </w:rPr>
    </w:lvl>
    <w:lvl w:ilvl="7" w:tplc="040E0003" w:tentative="1">
      <w:start w:val="1"/>
      <w:numFmt w:val="bullet"/>
      <w:lvlText w:val="o"/>
      <w:lvlJc w:val="left"/>
      <w:pPr>
        <w:ind w:left="6502" w:hanging="360"/>
      </w:pPr>
      <w:rPr>
        <w:rFonts w:ascii="Courier New" w:hAnsi="Courier New" w:cs="Courier New" w:hint="default"/>
      </w:rPr>
    </w:lvl>
    <w:lvl w:ilvl="8" w:tplc="040E0005" w:tentative="1">
      <w:start w:val="1"/>
      <w:numFmt w:val="bullet"/>
      <w:lvlText w:val=""/>
      <w:lvlJc w:val="left"/>
      <w:pPr>
        <w:ind w:left="7222" w:hanging="360"/>
      </w:pPr>
      <w:rPr>
        <w:rFonts w:ascii="Wingdings" w:hAnsi="Wingdings" w:hint="default"/>
      </w:rPr>
    </w:lvl>
  </w:abstractNum>
  <w:abstractNum w:abstractNumId="1">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7CD2D1B"/>
    <w:multiLevelType w:val="singleLevel"/>
    <w:tmpl w:val="4CD85798"/>
    <w:lvl w:ilvl="0">
      <w:start w:val="1"/>
      <w:numFmt w:val="decimal"/>
      <w:lvlText w:val="%1.)"/>
      <w:lvlJc w:val="left"/>
      <w:pPr>
        <w:tabs>
          <w:tab w:val="num" w:pos="720"/>
        </w:tabs>
        <w:ind w:left="720" w:hanging="720"/>
      </w:pPr>
      <w:rPr>
        <w:rFonts w:hint="default"/>
      </w:rPr>
    </w:lvl>
  </w:abstractNum>
  <w:abstractNum w:abstractNumId="4">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25E53AB"/>
    <w:multiLevelType w:val="multilevel"/>
    <w:tmpl w:val="2A3485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4DF74F3A"/>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62F640ED"/>
    <w:multiLevelType w:val="multilevel"/>
    <w:tmpl w:val="53D0CD4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71371EE5"/>
    <w:multiLevelType w:val="multilevel"/>
    <w:tmpl w:val="C8A6FF6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5"/>
  </w:num>
  <w:num w:numId="2">
    <w:abstractNumId w:val="2"/>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0"/>
  </w:num>
  <w:num w:numId="8">
    <w:abstractNumId w:val="11"/>
  </w:num>
  <w:num w:numId="9">
    <w:abstractNumId w:val="7"/>
  </w:num>
  <w:num w:numId="10">
    <w:abstractNumId w:val="0"/>
  </w:num>
  <w:num w:numId="11">
    <w:abstractNumId w:val="9"/>
  </w:num>
  <w:num w:numId="12">
    <w:abstractNumId w:val="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9"/>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2DDA"/>
    <w:rsid w:val="00024D2C"/>
    <w:rsid w:val="00030366"/>
    <w:rsid w:val="00033AFB"/>
    <w:rsid w:val="00042625"/>
    <w:rsid w:val="00067ACA"/>
    <w:rsid w:val="000834A0"/>
    <w:rsid w:val="000A0B7F"/>
    <w:rsid w:val="000F2229"/>
    <w:rsid w:val="00106BA7"/>
    <w:rsid w:val="00111C9F"/>
    <w:rsid w:val="001343E6"/>
    <w:rsid w:val="00181711"/>
    <w:rsid w:val="001A0A5A"/>
    <w:rsid w:val="001A0D16"/>
    <w:rsid w:val="001B0149"/>
    <w:rsid w:val="001B6B0A"/>
    <w:rsid w:val="001C1E55"/>
    <w:rsid w:val="001C5AE1"/>
    <w:rsid w:val="001D2CEE"/>
    <w:rsid w:val="0024054E"/>
    <w:rsid w:val="00266D45"/>
    <w:rsid w:val="00276D27"/>
    <w:rsid w:val="00276F3E"/>
    <w:rsid w:val="00284513"/>
    <w:rsid w:val="002949AC"/>
    <w:rsid w:val="002A0DCA"/>
    <w:rsid w:val="002C659F"/>
    <w:rsid w:val="002D33C3"/>
    <w:rsid w:val="002D7EA9"/>
    <w:rsid w:val="002F3D06"/>
    <w:rsid w:val="00300523"/>
    <w:rsid w:val="00320DF5"/>
    <w:rsid w:val="0032322A"/>
    <w:rsid w:val="00361668"/>
    <w:rsid w:val="003715DF"/>
    <w:rsid w:val="003F5EA2"/>
    <w:rsid w:val="004A60F6"/>
    <w:rsid w:val="004C00D6"/>
    <w:rsid w:val="004C775C"/>
    <w:rsid w:val="004D0E02"/>
    <w:rsid w:val="004E0C1F"/>
    <w:rsid w:val="00501934"/>
    <w:rsid w:val="00543B57"/>
    <w:rsid w:val="005E5E1C"/>
    <w:rsid w:val="00612470"/>
    <w:rsid w:val="00617E0B"/>
    <w:rsid w:val="0062350E"/>
    <w:rsid w:val="0066744F"/>
    <w:rsid w:val="006A5607"/>
    <w:rsid w:val="006C0F64"/>
    <w:rsid w:val="006C563C"/>
    <w:rsid w:val="006D6A87"/>
    <w:rsid w:val="006F037F"/>
    <w:rsid w:val="006F06A9"/>
    <w:rsid w:val="007A3261"/>
    <w:rsid w:val="007B46DB"/>
    <w:rsid w:val="007D298C"/>
    <w:rsid w:val="007D2BB9"/>
    <w:rsid w:val="007E4ABC"/>
    <w:rsid w:val="008931F5"/>
    <w:rsid w:val="008D1467"/>
    <w:rsid w:val="008D1705"/>
    <w:rsid w:val="008D54ED"/>
    <w:rsid w:val="008E4637"/>
    <w:rsid w:val="008F33F0"/>
    <w:rsid w:val="00907EA2"/>
    <w:rsid w:val="00944307"/>
    <w:rsid w:val="009477E7"/>
    <w:rsid w:val="00961AC8"/>
    <w:rsid w:val="00974093"/>
    <w:rsid w:val="009C14FE"/>
    <w:rsid w:val="00A00745"/>
    <w:rsid w:val="00A10AAD"/>
    <w:rsid w:val="00A43D64"/>
    <w:rsid w:val="00A629D2"/>
    <w:rsid w:val="00A6757A"/>
    <w:rsid w:val="00A81563"/>
    <w:rsid w:val="00A934FD"/>
    <w:rsid w:val="00B33513"/>
    <w:rsid w:val="00B37833"/>
    <w:rsid w:val="00B54825"/>
    <w:rsid w:val="00B57A12"/>
    <w:rsid w:val="00B871BD"/>
    <w:rsid w:val="00B954B4"/>
    <w:rsid w:val="00BB19DA"/>
    <w:rsid w:val="00BD16C3"/>
    <w:rsid w:val="00C31FD4"/>
    <w:rsid w:val="00C67262"/>
    <w:rsid w:val="00C76746"/>
    <w:rsid w:val="00C944B0"/>
    <w:rsid w:val="00C955B0"/>
    <w:rsid w:val="00CB027E"/>
    <w:rsid w:val="00D07523"/>
    <w:rsid w:val="00D54F09"/>
    <w:rsid w:val="00D84147"/>
    <w:rsid w:val="00DA2F09"/>
    <w:rsid w:val="00DD17A6"/>
    <w:rsid w:val="00DF2489"/>
    <w:rsid w:val="00E05655"/>
    <w:rsid w:val="00E70E0B"/>
    <w:rsid w:val="00E7639A"/>
    <w:rsid w:val="00EE46D8"/>
    <w:rsid w:val="00EE68B8"/>
    <w:rsid w:val="00F1604F"/>
    <w:rsid w:val="00F23DC0"/>
    <w:rsid w:val="00F84510"/>
    <w:rsid w:val="00F94240"/>
    <w:rsid w:val="00FA35C0"/>
    <w:rsid w:val="00FB77F2"/>
    <w:rsid w:val="00FD7283"/>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paragraph" w:styleId="Szvegtrzsbehzssal2">
    <w:name w:val="Body Text Indent 2"/>
    <w:basedOn w:val="Norml"/>
    <w:link w:val="Szvegtrzsbehzssal2Char"/>
    <w:uiPriority w:val="99"/>
    <w:semiHidden/>
    <w:unhideWhenUsed/>
    <w:rsid w:val="002949A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949AC"/>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D17A6"/>
    <w:pPr>
      <w:ind w:left="720"/>
      <w:contextualSpacing/>
    </w:pPr>
  </w:style>
  <w:style w:type="paragraph" w:styleId="Vltozat">
    <w:name w:val="Revision"/>
    <w:hidden/>
    <w:uiPriority w:val="99"/>
    <w:semiHidden/>
    <w:rsid w:val="006F037F"/>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paragraph" w:styleId="Szvegtrzsbehzssal2">
    <w:name w:val="Body Text Indent 2"/>
    <w:basedOn w:val="Norml"/>
    <w:link w:val="Szvegtrzsbehzssal2Char"/>
    <w:uiPriority w:val="99"/>
    <w:semiHidden/>
    <w:unhideWhenUsed/>
    <w:rsid w:val="002949A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949AC"/>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D17A6"/>
    <w:pPr>
      <w:ind w:left="720"/>
      <w:contextualSpacing/>
    </w:pPr>
  </w:style>
  <w:style w:type="paragraph" w:styleId="Vltozat">
    <w:name w:val="Revision"/>
    <w:hidden/>
    <w:uiPriority w:val="99"/>
    <w:semiHidden/>
    <w:rsid w:val="006F037F"/>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86922">
      <w:bodyDiv w:val="1"/>
      <w:marLeft w:val="0"/>
      <w:marRight w:val="0"/>
      <w:marTop w:val="0"/>
      <w:marBottom w:val="0"/>
      <w:divBdr>
        <w:top w:val="none" w:sz="0" w:space="0" w:color="auto"/>
        <w:left w:val="none" w:sz="0" w:space="0" w:color="auto"/>
        <w:bottom w:val="none" w:sz="0" w:space="0" w:color="auto"/>
        <w:right w:val="none" w:sz="0" w:space="0" w:color="auto"/>
      </w:divBdr>
    </w:div>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avolyi@tujvaros.hu" TargetMode="External"/><Relationship Id="rId4" Type="http://schemas.microsoft.com/office/2007/relationships/stylesWithEffects" Target="stylesWithEffects.xml"/><Relationship Id="rId9" Type="http://schemas.openxmlformats.org/officeDocument/2006/relationships/hyperlink" Target="mailto:varosgazda@tuj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1302-AF5D-41CB-A5DF-3A77435E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2713</Words>
  <Characters>18723</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Windows-felhasználó</cp:lastModifiedBy>
  <cp:revision>6</cp:revision>
  <cp:lastPrinted>2021-03-10T06:44:00Z</cp:lastPrinted>
  <dcterms:created xsi:type="dcterms:W3CDTF">2021-03-09T13:35:00Z</dcterms:created>
  <dcterms:modified xsi:type="dcterms:W3CDTF">2021-03-10T10:03:00Z</dcterms:modified>
</cp:coreProperties>
</file>