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C50B" w14:textId="13643ACD" w:rsidR="00F1604F" w:rsidRDefault="00F1604F" w:rsidP="00F1604F">
      <w:pPr>
        <w:pStyle w:val="lfej"/>
        <w:tabs>
          <w:tab w:val="clear" w:pos="4536"/>
          <w:tab w:val="clear" w:pos="9072"/>
          <w:tab w:val="left" w:pos="4860"/>
        </w:tabs>
        <w:jc w:val="center"/>
        <w:rPr>
          <w:b/>
          <w:sz w:val="26"/>
          <w:u w:val="single"/>
        </w:rPr>
      </w:pPr>
      <w:r>
        <w:rPr>
          <w:b/>
          <w:sz w:val="26"/>
          <w:u w:val="single"/>
        </w:rPr>
        <w:t>A J Á N L A T K É R É S</w:t>
      </w:r>
      <w:r>
        <w:rPr>
          <w:b/>
          <w:caps/>
          <w:sz w:val="26"/>
          <w:u w:val="single"/>
        </w:rPr>
        <w:t xml:space="preserve"> </w:t>
      </w:r>
    </w:p>
    <w:p w14:paraId="22E4285D" w14:textId="77777777" w:rsidR="00F1604F" w:rsidRDefault="00F1604F" w:rsidP="00F1604F">
      <w:pPr>
        <w:pStyle w:val="lfej"/>
        <w:tabs>
          <w:tab w:val="clear" w:pos="4536"/>
          <w:tab w:val="clear" w:pos="9072"/>
          <w:tab w:val="left" w:pos="4860"/>
        </w:tabs>
        <w:rPr>
          <w:sz w:val="26"/>
        </w:rPr>
      </w:pPr>
    </w:p>
    <w:p w14:paraId="1B5BA491" w14:textId="77777777" w:rsidR="00F1604F" w:rsidRDefault="00F1604F" w:rsidP="00F1604F">
      <w:pPr>
        <w:pStyle w:val="lfej"/>
        <w:tabs>
          <w:tab w:val="clear" w:pos="4536"/>
          <w:tab w:val="clear" w:pos="9072"/>
          <w:tab w:val="left" w:pos="4860"/>
        </w:tabs>
        <w:rPr>
          <w:b/>
          <w:sz w:val="26"/>
        </w:rPr>
      </w:pPr>
      <w:r>
        <w:rPr>
          <w:b/>
          <w:sz w:val="26"/>
        </w:rPr>
        <w:t>Tisztelt Ajánlattevő!</w:t>
      </w:r>
    </w:p>
    <w:p w14:paraId="25C51F73" w14:textId="77777777" w:rsidR="00F1604F" w:rsidRDefault="00F1604F" w:rsidP="00F1604F">
      <w:pPr>
        <w:pStyle w:val="lfej"/>
        <w:tabs>
          <w:tab w:val="clear" w:pos="4536"/>
          <w:tab w:val="clear" w:pos="9072"/>
          <w:tab w:val="left" w:pos="4860"/>
        </w:tabs>
        <w:rPr>
          <w:b/>
          <w:sz w:val="26"/>
        </w:rPr>
      </w:pPr>
    </w:p>
    <w:p w14:paraId="16545147" w14:textId="5000090F" w:rsidR="00F1604F" w:rsidRDefault="006742B3" w:rsidP="00F1604F">
      <w:pPr>
        <w:pStyle w:val="lfej"/>
        <w:tabs>
          <w:tab w:val="clear" w:pos="4536"/>
          <w:tab w:val="clear" w:pos="9072"/>
          <w:tab w:val="left" w:pos="4860"/>
        </w:tabs>
        <w:jc w:val="both"/>
        <w:rPr>
          <w:sz w:val="26"/>
        </w:rPr>
      </w:pPr>
      <w:r>
        <w:rPr>
          <w:sz w:val="26"/>
        </w:rPr>
        <w:t xml:space="preserve">A </w:t>
      </w:r>
      <w:r w:rsidR="008975B7" w:rsidRPr="00165052">
        <w:rPr>
          <w:sz w:val="26"/>
        </w:rPr>
        <w:t>TiszaSzolg 2004 K</w:t>
      </w:r>
      <w:r w:rsidR="00165052">
        <w:rPr>
          <w:sz w:val="26"/>
        </w:rPr>
        <w:t>f</w:t>
      </w:r>
      <w:r w:rsidR="008975B7" w:rsidRPr="00165052">
        <w:rPr>
          <w:sz w:val="26"/>
        </w:rPr>
        <w:t>t</w:t>
      </w:r>
      <w:r w:rsidR="00165052">
        <w:rPr>
          <w:sz w:val="26"/>
        </w:rPr>
        <w:t>.</w:t>
      </w:r>
      <w:r w:rsidR="00F1604F" w:rsidRPr="00165052">
        <w:rPr>
          <w:sz w:val="26"/>
        </w:rPr>
        <w:t xml:space="preserve"> (</w:t>
      </w:r>
      <w:r w:rsidR="00165052">
        <w:rPr>
          <w:sz w:val="26"/>
        </w:rPr>
        <w:t xml:space="preserve">székhely: </w:t>
      </w:r>
      <w:r w:rsidR="00F1604F" w:rsidRPr="00165052">
        <w:rPr>
          <w:sz w:val="26"/>
        </w:rPr>
        <w:t xml:space="preserve">3580 Tiszaújváros, </w:t>
      </w:r>
      <w:r w:rsidR="008975B7" w:rsidRPr="00165052">
        <w:rPr>
          <w:sz w:val="26"/>
        </w:rPr>
        <w:t>Tisza út 2/F.</w:t>
      </w:r>
      <w:r w:rsidR="00165052">
        <w:rPr>
          <w:sz w:val="26"/>
        </w:rPr>
        <w:t>), mint ajánlatkérő (</w:t>
      </w:r>
      <w:r w:rsidR="00F1604F" w:rsidRPr="00165052">
        <w:rPr>
          <w:sz w:val="26"/>
        </w:rPr>
        <w:t>a</w:t>
      </w:r>
      <w:r w:rsidR="00F1604F">
        <w:rPr>
          <w:sz w:val="26"/>
        </w:rPr>
        <w:t xml:space="preserve"> továbbiakban: ajánlatkérő) ezúton kéri fel ajánlattételre az Ön által képviselt céget, mint Ajánlattevőt (a továbbiakban: ajánlattevő) a jelen ajánlatkérésben nevezett, a </w:t>
      </w:r>
      <w:r w:rsidR="00F1604F">
        <w:rPr>
          <w:b/>
          <w:sz w:val="26"/>
        </w:rPr>
        <w:t xml:space="preserve">közbeszerzési értékhatárt el nem érő értékű beszerzés során </w:t>
      </w:r>
      <w:r w:rsidR="00F1604F">
        <w:rPr>
          <w:sz w:val="26"/>
        </w:rPr>
        <w:t>jelen ajánlatkérésben előírtak szerint és az abban foglalt feltételek figyelembevételével.</w:t>
      </w:r>
    </w:p>
    <w:p w14:paraId="3BBEC3BF" w14:textId="77777777" w:rsidR="00F1604F" w:rsidRDefault="00F1604F" w:rsidP="00F1604F">
      <w:pPr>
        <w:pStyle w:val="lfej"/>
        <w:tabs>
          <w:tab w:val="clear" w:pos="4536"/>
          <w:tab w:val="clear" w:pos="9072"/>
          <w:tab w:val="left" w:pos="4860"/>
        </w:tabs>
        <w:jc w:val="both"/>
        <w:rPr>
          <w:sz w:val="26"/>
        </w:rPr>
      </w:pPr>
    </w:p>
    <w:p w14:paraId="20683DA5" w14:textId="77777777" w:rsidR="00F1604F" w:rsidRDefault="00F1604F" w:rsidP="00F1604F">
      <w:pPr>
        <w:pStyle w:val="lfej"/>
        <w:tabs>
          <w:tab w:val="clear" w:pos="4536"/>
          <w:tab w:val="clear" w:pos="9072"/>
          <w:tab w:val="left" w:pos="4860"/>
        </w:tabs>
        <w:jc w:val="both"/>
        <w:rPr>
          <w:sz w:val="26"/>
        </w:rPr>
      </w:pPr>
      <w:r>
        <w:rPr>
          <w:sz w:val="26"/>
        </w:rPr>
        <w:t>Beszerzés megnevezése:</w:t>
      </w:r>
    </w:p>
    <w:p w14:paraId="7405C787" w14:textId="58958A56" w:rsidR="00F1604F" w:rsidRDefault="00F1604F" w:rsidP="00F1604F">
      <w:pPr>
        <w:pStyle w:val="lfej"/>
        <w:tabs>
          <w:tab w:val="clear" w:pos="4536"/>
          <w:tab w:val="clear" w:pos="9072"/>
          <w:tab w:val="left" w:pos="4860"/>
        </w:tabs>
        <w:jc w:val="both"/>
        <w:rPr>
          <w:b/>
          <w:i/>
          <w:sz w:val="26"/>
        </w:rPr>
      </w:pPr>
    </w:p>
    <w:p w14:paraId="7BE8DB55" w14:textId="0EDEA19A" w:rsidR="00580205" w:rsidRPr="00870B6F" w:rsidRDefault="00C86EDA" w:rsidP="00F1604F">
      <w:pPr>
        <w:pStyle w:val="lfej"/>
        <w:tabs>
          <w:tab w:val="clear" w:pos="4536"/>
          <w:tab w:val="clear" w:pos="9072"/>
          <w:tab w:val="left" w:pos="4860"/>
        </w:tabs>
        <w:jc w:val="both"/>
        <w:rPr>
          <w:b/>
          <w:i/>
          <w:sz w:val="26"/>
        </w:rPr>
      </w:pPr>
      <w:r w:rsidRPr="00870B6F">
        <w:rPr>
          <w:b/>
          <w:i/>
          <w:sz w:val="26"/>
        </w:rPr>
        <w:t xml:space="preserve">Gázleválasztó tartály </w:t>
      </w:r>
      <w:r w:rsidR="00D93ABD" w:rsidRPr="00870B6F">
        <w:rPr>
          <w:b/>
          <w:i/>
          <w:sz w:val="26"/>
        </w:rPr>
        <w:t xml:space="preserve">gyártása, </w:t>
      </w:r>
      <w:r w:rsidRPr="00870B6F">
        <w:rPr>
          <w:b/>
          <w:i/>
          <w:sz w:val="26"/>
        </w:rPr>
        <w:t>telepítése</w:t>
      </w:r>
    </w:p>
    <w:p w14:paraId="57FB2EE4" w14:textId="5A42C1A2" w:rsidR="00580205" w:rsidRDefault="00580205" w:rsidP="00F1604F">
      <w:pPr>
        <w:pStyle w:val="lfej"/>
        <w:tabs>
          <w:tab w:val="clear" w:pos="4536"/>
          <w:tab w:val="clear" w:pos="9072"/>
          <w:tab w:val="left" w:pos="4860"/>
        </w:tabs>
        <w:jc w:val="both"/>
        <w:rPr>
          <w:b/>
          <w:i/>
          <w:sz w:val="26"/>
        </w:rPr>
      </w:pPr>
    </w:p>
    <w:p w14:paraId="3B5E958D" w14:textId="77777777" w:rsidR="00CE7C70" w:rsidRDefault="00CE7C70" w:rsidP="00F1604F">
      <w:pPr>
        <w:pStyle w:val="lfej"/>
        <w:tabs>
          <w:tab w:val="clear" w:pos="4536"/>
          <w:tab w:val="clear" w:pos="9072"/>
          <w:tab w:val="left" w:pos="4860"/>
        </w:tabs>
        <w:jc w:val="both"/>
        <w:rPr>
          <w:b/>
          <w:sz w:val="26"/>
        </w:rPr>
      </w:pPr>
    </w:p>
    <w:p w14:paraId="1CC46A73" w14:textId="1A5148B2" w:rsidR="00F1604F" w:rsidRDefault="00F1604F" w:rsidP="00F1604F">
      <w:pPr>
        <w:pStyle w:val="lfej"/>
        <w:tabs>
          <w:tab w:val="clear" w:pos="4536"/>
          <w:tab w:val="clear" w:pos="9072"/>
          <w:tab w:val="left" w:pos="4860"/>
        </w:tabs>
        <w:jc w:val="both"/>
        <w:rPr>
          <w:b/>
          <w:sz w:val="26"/>
        </w:rPr>
      </w:pPr>
      <w:r>
        <w:rPr>
          <w:b/>
          <w:sz w:val="26"/>
        </w:rPr>
        <w:t>1. Az ajánlatkérő neve, címe</w:t>
      </w:r>
      <w:r w:rsidR="00111C9F">
        <w:rPr>
          <w:b/>
          <w:sz w:val="26"/>
        </w:rPr>
        <w:t>, elérhetősége</w:t>
      </w:r>
      <w:r>
        <w:rPr>
          <w:b/>
          <w:sz w:val="26"/>
        </w:rPr>
        <w:t>:</w:t>
      </w:r>
    </w:p>
    <w:p w14:paraId="3634808A" w14:textId="77777777" w:rsidR="00F1604F" w:rsidRDefault="00F1604F" w:rsidP="00F1604F">
      <w:pPr>
        <w:pStyle w:val="lfej"/>
        <w:tabs>
          <w:tab w:val="clear" w:pos="4536"/>
          <w:tab w:val="clear" w:pos="9072"/>
          <w:tab w:val="left" w:pos="4860"/>
        </w:tabs>
        <w:jc w:val="both"/>
        <w:rPr>
          <w:b/>
          <w:sz w:val="26"/>
        </w:rPr>
      </w:pPr>
    </w:p>
    <w:p w14:paraId="173401E8" w14:textId="77777777" w:rsidR="00F1604F" w:rsidRPr="00165052" w:rsidRDefault="008975B7" w:rsidP="00F1604F">
      <w:pPr>
        <w:pStyle w:val="lfej"/>
        <w:tabs>
          <w:tab w:val="clear" w:pos="4536"/>
          <w:tab w:val="clear" w:pos="9072"/>
          <w:tab w:val="left" w:pos="4860"/>
        </w:tabs>
        <w:jc w:val="both"/>
        <w:rPr>
          <w:sz w:val="26"/>
        </w:rPr>
      </w:pPr>
      <w:r w:rsidRPr="00165052">
        <w:rPr>
          <w:sz w:val="26"/>
        </w:rPr>
        <w:t>TiszaSzolg 2004 Kft.</w:t>
      </w:r>
    </w:p>
    <w:p w14:paraId="4139D79B" w14:textId="77777777" w:rsidR="00F1604F" w:rsidRPr="00165052" w:rsidRDefault="00F1604F" w:rsidP="00F1604F">
      <w:pPr>
        <w:pStyle w:val="lfej"/>
        <w:tabs>
          <w:tab w:val="clear" w:pos="4536"/>
          <w:tab w:val="clear" w:pos="9072"/>
          <w:tab w:val="left" w:pos="4860"/>
        </w:tabs>
        <w:jc w:val="both"/>
        <w:rPr>
          <w:sz w:val="26"/>
        </w:rPr>
      </w:pPr>
      <w:r w:rsidRPr="00165052">
        <w:rPr>
          <w:sz w:val="26"/>
        </w:rPr>
        <w:t xml:space="preserve">3580 Tiszaújváros, </w:t>
      </w:r>
      <w:r w:rsidR="008975B7" w:rsidRPr="00165052">
        <w:rPr>
          <w:sz w:val="26"/>
        </w:rPr>
        <w:t>Tisza út 2 /F.</w:t>
      </w:r>
    </w:p>
    <w:p w14:paraId="6311233B" w14:textId="4EB3255B" w:rsidR="00F1604F" w:rsidRPr="00165052" w:rsidRDefault="00F1604F" w:rsidP="00F1604F">
      <w:pPr>
        <w:pStyle w:val="lfej"/>
        <w:tabs>
          <w:tab w:val="clear" w:pos="4536"/>
          <w:tab w:val="clear" w:pos="9072"/>
          <w:tab w:val="left" w:pos="4860"/>
        </w:tabs>
        <w:jc w:val="both"/>
        <w:rPr>
          <w:sz w:val="26"/>
        </w:rPr>
      </w:pPr>
      <w:r w:rsidRPr="00165052">
        <w:rPr>
          <w:sz w:val="26"/>
        </w:rPr>
        <w:t>Tel.: 49/</w:t>
      </w:r>
      <w:r w:rsidR="00FA6C6A" w:rsidRPr="00165052">
        <w:rPr>
          <w:sz w:val="26"/>
        </w:rPr>
        <w:t>544-310</w:t>
      </w:r>
    </w:p>
    <w:p w14:paraId="3BBFDB18" w14:textId="77777777" w:rsidR="00F1604F" w:rsidRDefault="00F1604F" w:rsidP="00F1604F">
      <w:pPr>
        <w:pStyle w:val="lfej"/>
        <w:tabs>
          <w:tab w:val="clear" w:pos="4536"/>
          <w:tab w:val="clear" w:pos="9072"/>
          <w:tab w:val="left" w:pos="4860"/>
        </w:tabs>
        <w:jc w:val="both"/>
        <w:rPr>
          <w:sz w:val="26"/>
        </w:rPr>
      </w:pPr>
    </w:p>
    <w:p w14:paraId="4A45071A" w14:textId="77777777" w:rsidR="00F1604F" w:rsidRDefault="00F1604F" w:rsidP="00F1604F">
      <w:pPr>
        <w:pStyle w:val="lfej"/>
        <w:tabs>
          <w:tab w:val="clear" w:pos="4536"/>
          <w:tab w:val="clear" w:pos="9072"/>
          <w:tab w:val="left" w:pos="4860"/>
        </w:tabs>
        <w:jc w:val="both"/>
        <w:rPr>
          <w:b/>
          <w:sz w:val="26"/>
        </w:rPr>
      </w:pPr>
      <w:r>
        <w:rPr>
          <w:b/>
          <w:sz w:val="26"/>
        </w:rPr>
        <w:t>További információk a következő címen szerezhetők be:</w:t>
      </w:r>
    </w:p>
    <w:p w14:paraId="552E530D" w14:textId="77777777" w:rsidR="00F1604F" w:rsidRDefault="00F1604F" w:rsidP="00F1604F">
      <w:pPr>
        <w:pStyle w:val="lfej"/>
        <w:tabs>
          <w:tab w:val="clear" w:pos="4536"/>
          <w:tab w:val="clear" w:pos="9072"/>
          <w:tab w:val="left" w:pos="4860"/>
        </w:tabs>
        <w:jc w:val="both"/>
        <w:rPr>
          <w:b/>
          <w:sz w:val="26"/>
        </w:rPr>
      </w:pPr>
    </w:p>
    <w:p w14:paraId="6D34F50F" w14:textId="2DE6A861" w:rsidR="00F1604F" w:rsidRPr="00165052" w:rsidRDefault="00C86EDA" w:rsidP="00F1604F">
      <w:pPr>
        <w:pStyle w:val="lfej"/>
        <w:tabs>
          <w:tab w:val="clear" w:pos="4536"/>
          <w:tab w:val="clear" w:pos="9072"/>
          <w:tab w:val="left" w:pos="4860"/>
        </w:tabs>
        <w:jc w:val="both"/>
        <w:rPr>
          <w:sz w:val="26"/>
        </w:rPr>
      </w:pPr>
      <w:r>
        <w:rPr>
          <w:sz w:val="26"/>
        </w:rPr>
        <w:t>Tiszaújvárosi Gyógy- és Strandfürdő</w:t>
      </w:r>
    </w:p>
    <w:p w14:paraId="23AA2A66" w14:textId="09F8297B" w:rsidR="00F1604F" w:rsidRPr="00165052" w:rsidRDefault="00F1604F" w:rsidP="00F1604F">
      <w:pPr>
        <w:pStyle w:val="lfej"/>
        <w:tabs>
          <w:tab w:val="clear" w:pos="4536"/>
          <w:tab w:val="clear" w:pos="9072"/>
          <w:tab w:val="left" w:pos="4860"/>
        </w:tabs>
        <w:jc w:val="both"/>
        <w:rPr>
          <w:sz w:val="26"/>
        </w:rPr>
      </w:pPr>
      <w:r w:rsidRPr="00165052">
        <w:rPr>
          <w:sz w:val="26"/>
        </w:rPr>
        <w:t xml:space="preserve">3580 Tiszaújváros, </w:t>
      </w:r>
      <w:r w:rsidR="00C86EDA">
        <w:rPr>
          <w:sz w:val="26"/>
        </w:rPr>
        <w:t>Szederkényi út 12</w:t>
      </w:r>
      <w:r w:rsidR="00FA6C6A" w:rsidRPr="00165052">
        <w:rPr>
          <w:sz w:val="26"/>
        </w:rPr>
        <w:t>.</w:t>
      </w:r>
    </w:p>
    <w:p w14:paraId="52295EE6" w14:textId="66FAB643" w:rsidR="00F1604F" w:rsidRPr="00165052" w:rsidRDefault="00F1604F" w:rsidP="00F1604F">
      <w:pPr>
        <w:pStyle w:val="lfej"/>
        <w:tabs>
          <w:tab w:val="clear" w:pos="4536"/>
          <w:tab w:val="clear" w:pos="9072"/>
          <w:tab w:val="left" w:pos="4860"/>
        </w:tabs>
        <w:jc w:val="both"/>
        <w:rPr>
          <w:sz w:val="26"/>
        </w:rPr>
      </w:pPr>
      <w:r w:rsidRPr="00165052">
        <w:rPr>
          <w:sz w:val="26"/>
        </w:rPr>
        <w:t xml:space="preserve">Kapcsolattartó: </w:t>
      </w:r>
      <w:r w:rsidR="00C86EDA">
        <w:rPr>
          <w:sz w:val="26"/>
        </w:rPr>
        <w:t>Szénégető István fürdő üzemvezető</w:t>
      </w:r>
    </w:p>
    <w:p w14:paraId="182A8136" w14:textId="37CD7DFC" w:rsidR="00F1604F" w:rsidRPr="00165052" w:rsidRDefault="00F1604F" w:rsidP="00F1604F">
      <w:pPr>
        <w:pStyle w:val="lfej"/>
        <w:tabs>
          <w:tab w:val="clear" w:pos="4536"/>
          <w:tab w:val="clear" w:pos="9072"/>
          <w:tab w:val="left" w:pos="4860"/>
        </w:tabs>
        <w:jc w:val="both"/>
        <w:rPr>
          <w:sz w:val="26"/>
        </w:rPr>
      </w:pPr>
      <w:r w:rsidRPr="00165052">
        <w:rPr>
          <w:sz w:val="26"/>
        </w:rPr>
        <w:t xml:space="preserve">Tel.: </w:t>
      </w:r>
      <w:r w:rsidR="00F61251">
        <w:rPr>
          <w:sz w:val="26"/>
        </w:rPr>
        <w:t>+36-70/333-</w:t>
      </w:r>
      <w:r w:rsidR="00C86EDA">
        <w:rPr>
          <w:sz w:val="26"/>
        </w:rPr>
        <w:t>7778</w:t>
      </w:r>
    </w:p>
    <w:p w14:paraId="24B50BDA" w14:textId="77EBA55F" w:rsidR="00F1604F" w:rsidRDefault="00F1604F" w:rsidP="00F1604F">
      <w:pPr>
        <w:pStyle w:val="lfej"/>
        <w:tabs>
          <w:tab w:val="clear" w:pos="4536"/>
          <w:tab w:val="clear" w:pos="9072"/>
          <w:tab w:val="left" w:pos="4860"/>
        </w:tabs>
        <w:jc w:val="both"/>
        <w:rPr>
          <w:sz w:val="26"/>
        </w:rPr>
      </w:pPr>
      <w:r w:rsidRPr="00165052">
        <w:rPr>
          <w:sz w:val="26"/>
        </w:rPr>
        <w:t xml:space="preserve">E-mail cím: </w:t>
      </w:r>
      <w:hyperlink r:id="rId8" w:history="1">
        <w:r w:rsidR="00C86EDA" w:rsidRPr="005E5D47">
          <w:rPr>
            <w:rStyle w:val="Hiperhivatkozs"/>
            <w:sz w:val="26"/>
          </w:rPr>
          <w:t>szenegeto.istvan@</w:t>
        </w:r>
        <w:r w:rsidR="00C86EDA" w:rsidRPr="005E5D47">
          <w:rPr>
            <w:rStyle w:val="Hiperhivatkozs"/>
          </w:rPr>
          <w:t>tszolg.</w:t>
        </w:r>
        <w:r w:rsidR="00C86EDA" w:rsidRPr="005E5D47">
          <w:rPr>
            <w:rStyle w:val="Hiperhivatkozs"/>
            <w:sz w:val="26"/>
          </w:rPr>
          <w:t>hu</w:t>
        </w:r>
      </w:hyperlink>
    </w:p>
    <w:p w14:paraId="50948322" w14:textId="6F2A9ED6" w:rsidR="00F1604F" w:rsidRDefault="00F1604F" w:rsidP="00F1604F">
      <w:pPr>
        <w:pStyle w:val="lfej"/>
        <w:tabs>
          <w:tab w:val="clear" w:pos="4536"/>
          <w:tab w:val="clear" w:pos="9072"/>
          <w:tab w:val="left" w:pos="4860"/>
        </w:tabs>
        <w:jc w:val="both"/>
        <w:rPr>
          <w:sz w:val="26"/>
        </w:rPr>
      </w:pPr>
    </w:p>
    <w:p w14:paraId="511C67B0" w14:textId="77777777" w:rsidR="00165052" w:rsidRDefault="00165052" w:rsidP="00F1604F">
      <w:pPr>
        <w:pStyle w:val="lfej"/>
        <w:tabs>
          <w:tab w:val="clear" w:pos="4536"/>
          <w:tab w:val="clear" w:pos="9072"/>
          <w:tab w:val="left" w:pos="4860"/>
        </w:tabs>
        <w:jc w:val="both"/>
        <w:rPr>
          <w:sz w:val="26"/>
        </w:rPr>
      </w:pPr>
    </w:p>
    <w:p w14:paraId="6C77A07E" w14:textId="77777777" w:rsidR="00F1604F" w:rsidRDefault="00F1604F" w:rsidP="00F1604F">
      <w:pPr>
        <w:pStyle w:val="lfej"/>
        <w:tabs>
          <w:tab w:val="clear" w:pos="4536"/>
          <w:tab w:val="clear" w:pos="9072"/>
          <w:tab w:val="left" w:pos="4860"/>
        </w:tabs>
        <w:jc w:val="both"/>
        <w:rPr>
          <w:b/>
          <w:sz w:val="26"/>
        </w:rPr>
      </w:pPr>
      <w:r>
        <w:rPr>
          <w:b/>
          <w:sz w:val="26"/>
        </w:rPr>
        <w:t>2. Az ajánlatkérés tárgya:</w:t>
      </w:r>
    </w:p>
    <w:p w14:paraId="4454E641" w14:textId="77777777" w:rsidR="00F1604F" w:rsidRDefault="00F1604F" w:rsidP="00F1604F">
      <w:pPr>
        <w:pStyle w:val="lfej"/>
        <w:tabs>
          <w:tab w:val="clear" w:pos="4536"/>
          <w:tab w:val="clear" w:pos="9072"/>
          <w:tab w:val="left" w:pos="4860"/>
        </w:tabs>
        <w:jc w:val="both"/>
        <w:rPr>
          <w:b/>
          <w:sz w:val="26"/>
        </w:rPr>
      </w:pPr>
    </w:p>
    <w:p w14:paraId="73E785DE" w14:textId="34DA712C" w:rsidR="00F61251" w:rsidRDefault="00C86EDA" w:rsidP="008975B7">
      <w:pPr>
        <w:pStyle w:val="lfej"/>
        <w:tabs>
          <w:tab w:val="clear" w:pos="4536"/>
          <w:tab w:val="clear" w:pos="9072"/>
          <w:tab w:val="left" w:pos="4860"/>
        </w:tabs>
        <w:jc w:val="both"/>
        <w:rPr>
          <w:bCs/>
          <w:iCs/>
          <w:sz w:val="26"/>
        </w:rPr>
      </w:pPr>
      <w:r w:rsidRPr="00870B6F">
        <w:rPr>
          <w:bCs/>
          <w:iCs/>
          <w:sz w:val="26"/>
        </w:rPr>
        <w:t>A Tiszaújvárosi Gyógy- és Strandfürdő területére 5 m³-es gázleválasztó tartály</w:t>
      </w:r>
      <w:r w:rsidR="00D93ABD" w:rsidRPr="00870B6F">
        <w:rPr>
          <w:bCs/>
          <w:iCs/>
          <w:sz w:val="26"/>
        </w:rPr>
        <w:t xml:space="preserve"> gyártása,</w:t>
      </w:r>
      <w:r w:rsidRPr="00870B6F">
        <w:rPr>
          <w:bCs/>
          <w:iCs/>
          <w:sz w:val="26"/>
        </w:rPr>
        <w:t xml:space="preserve"> </w:t>
      </w:r>
      <w:r>
        <w:rPr>
          <w:bCs/>
          <w:iCs/>
          <w:sz w:val="26"/>
        </w:rPr>
        <w:t>telepítése</w:t>
      </w:r>
    </w:p>
    <w:p w14:paraId="38CC807D" w14:textId="1E7BA5B6" w:rsidR="00F1604F" w:rsidRDefault="00F1604F" w:rsidP="00F1604F">
      <w:pPr>
        <w:pStyle w:val="lfej"/>
        <w:tabs>
          <w:tab w:val="clear" w:pos="4536"/>
          <w:tab w:val="clear" w:pos="9072"/>
          <w:tab w:val="left" w:pos="4860"/>
        </w:tabs>
        <w:jc w:val="both"/>
        <w:rPr>
          <w:sz w:val="26"/>
        </w:rPr>
      </w:pPr>
    </w:p>
    <w:p w14:paraId="4ED18044" w14:textId="77777777" w:rsidR="003C6A02" w:rsidRDefault="003C6A02" w:rsidP="00F1604F">
      <w:pPr>
        <w:pStyle w:val="lfej"/>
        <w:tabs>
          <w:tab w:val="clear" w:pos="4536"/>
          <w:tab w:val="clear" w:pos="9072"/>
          <w:tab w:val="left" w:pos="4860"/>
        </w:tabs>
        <w:jc w:val="both"/>
        <w:rPr>
          <w:sz w:val="26"/>
        </w:rPr>
      </w:pPr>
    </w:p>
    <w:p w14:paraId="186A145A" w14:textId="77777777" w:rsidR="00F1604F" w:rsidRDefault="00F1604F" w:rsidP="00F1604F">
      <w:pPr>
        <w:pStyle w:val="lfej"/>
        <w:tabs>
          <w:tab w:val="clear" w:pos="4536"/>
          <w:tab w:val="clear" w:pos="9072"/>
          <w:tab w:val="left" w:pos="4860"/>
        </w:tabs>
        <w:jc w:val="both"/>
        <w:rPr>
          <w:b/>
          <w:sz w:val="26"/>
        </w:rPr>
      </w:pPr>
      <w:r>
        <w:rPr>
          <w:b/>
          <w:sz w:val="26"/>
        </w:rPr>
        <w:t>A műszaki/szakmai dokumentáció rendelkezésre bocsátásának módja:</w:t>
      </w:r>
    </w:p>
    <w:p w14:paraId="389B8B79" w14:textId="77777777" w:rsidR="008975B7" w:rsidRDefault="008975B7" w:rsidP="008975B7">
      <w:pPr>
        <w:pStyle w:val="lfej"/>
        <w:tabs>
          <w:tab w:val="clear" w:pos="4536"/>
          <w:tab w:val="clear" w:pos="9072"/>
          <w:tab w:val="left" w:pos="4860"/>
        </w:tabs>
        <w:jc w:val="both"/>
        <w:rPr>
          <w:sz w:val="26"/>
        </w:rPr>
      </w:pPr>
    </w:p>
    <w:p w14:paraId="6965494F" w14:textId="037C5FA1" w:rsidR="00B118F7" w:rsidRDefault="00B118F7" w:rsidP="008975B7">
      <w:pPr>
        <w:pStyle w:val="lfej"/>
        <w:tabs>
          <w:tab w:val="clear" w:pos="4536"/>
          <w:tab w:val="clear" w:pos="9072"/>
          <w:tab w:val="left" w:pos="4860"/>
        </w:tabs>
        <w:jc w:val="both"/>
        <w:rPr>
          <w:sz w:val="26"/>
        </w:rPr>
      </w:pPr>
      <w:r w:rsidRPr="00870B6F">
        <w:rPr>
          <w:sz w:val="26"/>
        </w:rPr>
        <w:t>Ajánlatkérő a gázleválasztó tartály</w:t>
      </w:r>
      <w:r w:rsidR="00D93ABD" w:rsidRPr="00870B6F">
        <w:rPr>
          <w:sz w:val="26"/>
        </w:rPr>
        <w:t xml:space="preserve"> gyártásához és</w:t>
      </w:r>
      <w:r w:rsidRPr="00870B6F">
        <w:rPr>
          <w:sz w:val="26"/>
        </w:rPr>
        <w:t xml:space="preserve"> telepítéséhez szükséges </w:t>
      </w:r>
      <w:r w:rsidRPr="00480AA2">
        <w:rPr>
          <w:sz w:val="26"/>
        </w:rPr>
        <w:t>dokumentációt az ajánlattételi szándék bejelentését követően, az ajánlattevő által megjelölt e-mail címre történő elektronikus megküldéssel bocsátja rendelkezésre</w:t>
      </w:r>
      <w:r>
        <w:rPr>
          <w:sz w:val="26"/>
        </w:rPr>
        <w:t>.</w:t>
      </w:r>
      <w:r w:rsidR="00EF764F">
        <w:rPr>
          <w:sz w:val="26"/>
        </w:rPr>
        <w:t xml:space="preserve"> A bejelentéseket a </w:t>
      </w:r>
      <w:hyperlink r:id="rId9" w:history="1">
        <w:r w:rsidR="00EF764F" w:rsidRPr="00644D92">
          <w:rPr>
            <w:rStyle w:val="Hiperhivatkozs"/>
            <w:sz w:val="26"/>
          </w:rPr>
          <w:t>tiszaszolg@tszolg.hu</w:t>
        </w:r>
      </w:hyperlink>
      <w:r w:rsidR="00EF764F">
        <w:rPr>
          <w:sz w:val="26"/>
        </w:rPr>
        <w:t xml:space="preserve"> címre kérjük megküldeni.</w:t>
      </w:r>
    </w:p>
    <w:p w14:paraId="1B31917E" w14:textId="77777777" w:rsidR="00B118F7" w:rsidRDefault="00B118F7" w:rsidP="008975B7">
      <w:pPr>
        <w:pStyle w:val="lfej"/>
        <w:tabs>
          <w:tab w:val="clear" w:pos="4536"/>
          <w:tab w:val="clear" w:pos="9072"/>
          <w:tab w:val="left" w:pos="4860"/>
        </w:tabs>
        <w:jc w:val="both"/>
        <w:rPr>
          <w:sz w:val="26"/>
        </w:rPr>
      </w:pPr>
    </w:p>
    <w:p w14:paraId="1E0BE522" w14:textId="6DF9FA0A" w:rsidR="00B118F7" w:rsidRPr="00B118F7" w:rsidRDefault="00B118F7" w:rsidP="008975B7">
      <w:pPr>
        <w:pStyle w:val="lfej"/>
        <w:tabs>
          <w:tab w:val="clear" w:pos="4536"/>
          <w:tab w:val="clear" w:pos="9072"/>
          <w:tab w:val="left" w:pos="4860"/>
        </w:tabs>
        <w:jc w:val="both"/>
        <w:rPr>
          <w:sz w:val="26"/>
          <w:szCs w:val="26"/>
        </w:rPr>
      </w:pPr>
      <w:r w:rsidRPr="00B118F7">
        <w:rPr>
          <w:sz w:val="26"/>
          <w:szCs w:val="26"/>
        </w:rPr>
        <w:t>Amennyiben Ajánlattevőnek az ajánlata összeállításához szükséges a helyszín bejárása, megtekintése, erre az Ajánlatkérő lehetőséget biztosít. Ennek időpontját Ajánlatkérő fenti kapcsolattartójával szükséges egyeztetni</w:t>
      </w:r>
      <w:r>
        <w:rPr>
          <w:sz w:val="26"/>
          <w:szCs w:val="26"/>
        </w:rPr>
        <w:t>.</w:t>
      </w:r>
    </w:p>
    <w:p w14:paraId="0D05E36C" w14:textId="49C2A3BA" w:rsidR="00F1604F" w:rsidRDefault="00F1604F" w:rsidP="00F1604F">
      <w:pPr>
        <w:pStyle w:val="lfej"/>
        <w:tabs>
          <w:tab w:val="clear" w:pos="4536"/>
          <w:tab w:val="clear" w:pos="9072"/>
          <w:tab w:val="left" w:pos="4860"/>
        </w:tabs>
        <w:jc w:val="both"/>
        <w:rPr>
          <w:sz w:val="26"/>
        </w:rPr>
      </w:pPr>
    </w:p>
    <w:p w14:paraId="2BDD6C85" w14:textId="77777777" w:rsidR="003C6A02" w:rsidRDefault="003C6A02" w:rsidP="00F1604F">
      <w:pPr>
        <w:pStyle w:val="lfej"/>
        <w:tabs>
          <w:tab w:val="clear" w:pos="4536"/>
          <w:tab w:val="clear" w:pos="9072"/>
          <w:tab w:val="left" w:pos="4860"/>
        </w:tabs>
        <w:jc w:val="both"/>
        <w:rPr>
          <w:sz w:val="26"/>
        </w:rPr>
      </w:pPr>
    </w:p>
    <w:p w14:paraId="0BE51BA6" w14:textId="77777777" w:rsidR="00491A61" w:rsidRDefault="00491A61" w:rsidP="00F1604F">
      <w:pPr>
        <w:pStyle w:val="lfej"/>
        <w:tabs>
          <w:tab w:val="clear" w:pos="4536"/>
          <w:tab w:val="clear" w:pos="9072"/>
          <w:tab w:val="left" w:pos="4860"/>
        </w:tabs>
        <w:jc w:val="both"/>
        <w:rPr>
          <w:sz w:val="26"/>
        </w:rPr>
      </w:pPr>
    </w:p>
    <w:p w14:paraId="2BE17E61"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3. A"/>
        </w:smartTagPr>
        <w:r>
          <w:rPr>
            <w:b/>
            <w:sz w:val="26"/>
          </w:rPr>
          <w:lastRenderedPageBreak/>
          <w:t>3. A</w:t>
        </w:r>
      </w:smartTag>
      <w:r>
        <w:rPr>
          <w:b/>
          <w:sz w:val="26"/>
        </w:rPr>
        <w:t xml:space="preserve"> megkötendő szerződés meghatározása:</w:t>
      </w:r>
    </w:p>
    <w:p w14:paraId="04BA19A5" w14:textId="77777777" w:rsidR="00F1604F" w:rsidRDefault="00F1604F" w:rsidP="00F1604F">
      <w:pPr>
        <w:pStyle w:val="lfej"/>
        <w:tabs>
          <w:tab w:val="clear" w:pos="4536"/>
          <w:tab w:val="clear" w:pos="9072"/>
          <w:tab w:val="left" w:pos="4860"/>
        </w:tabs>
        <w:jc w:val="both"/>
        <w:rPr>
          <w:sz w:val="26"/>
        </w:rPr>
      </w:pPr>
    </w:p>
    <w:p w14:paraId="72769093" w14:textId="4605E72C" w:rsidR="008975B7" w:rsidRPr="00870B6F" w:rsidRDefault="003C6A02" w:rsidP="008975B7">
      <w:pPr>
        <w:pStyle w:val="lfej"/>
        <w:tabs>
          <w:tab w:val="clear" w:pos="4536"/>
          <w:tab w:val="clear" w:pos="9072"/>
          <w:tab w:val="left" w:pos="4860"/>
        </w:tabs>
        <w:jc w:val="both"/>
        <w:rPr>
          <w:sz w:val="26"/>
        </w:rPr>
      </w:pPr>
      <w:r w:rsidRPr="00870B6F">
        <w:rPr>
          <w:i/>
          <w:iCs/>
          <w:sz w:val="26"/>
        </w:rPr>
        <w:t>Vállalkozási</w:t>
      </w:r>
      <w:r w:rsidR="00580205" w:rsidRPr="00870B6F">
        <w:rPr>
          <w:i/>
          <w:iCs/>
          <w:sz w:val="26"/>
        </w:rPr>
        <w:t xml:space="preserve"> szerződés</w:t>
      </w:r>
      <w:r w:rsidR="008975B7" w:rsidRPr="00870B6F">
        <w:rPr>
          <w:sz w:val="26"/>
        </w:rPr>
        <w:t xml:space="preserve"> </w:t>
      </w:r>
      <w:r w:rsidR="00F61251" w:rsidRPr="00870B6F">
        <w:rPr>
          <w:sz w:val="26"/>
        </w:rPr>
        <w:t>„</w:t>
      </w:r>
      <w:r w:rsidRPr="00870B6F">
        <w:rPr>
          <w:b/>
          <w:i/>
          <w:sz w:val="26"/>
        </w:rPr>
        <w:t>Gázleválasztó tartály</w:t>
      </w:r>
      <w:r w:rsidR="00D93ABD" w:rsidRPr="00870B6F">
        <w:rPr>
          <w:b/>
          <w:i/>
          <w:sz w:val="26"/>
        </w:rPr>
        <w:t xml:space="preserve"> gyártása, </w:t>
      </w:r>
      <w:r w:rsidRPr="00870B6F">
        <w:rPr>
          <w:b/>
          <w:i/>
          <w:sz w:val="26"/>
        </w:rPr>
        <w:t>telepítése</w:t>
      </w:r>
      <w:r w:rsidR="00F61251" w:rsidRPr="00870B6F">
        <w:rPr>
          <w:b/>
          <w:i/>
          <w:sz w:val="26"/>
        </w:rPr>
        <w:t>”</w:t>
      </w:r>
      <w:r w:rsidR="008975B7" w:rsidRPr="00870B6F">
        <w:rPr>
          <w:b/>
          <w:i/>
          <w:sz w:val="26"/>
        </w:rPr>
        <w:t xml:space="preserve"> </w:t>
      </w:r>
      <w:r w:rsidR="008975B7" w:rsidRPr="00870B6F">
        <w:rPr>
          <w:sz w:val="26"/>
        </w:rPr>
        <w:t>tárgyában.</w:t>
      </w:r>
    </w:p>
    <w:p w14:paraId="49955C1A" w14:textId="3EEE0DA7" w:rsidR="00F1604F" w:rsidRDefault="00F1604F" w:rsidP="00F1604F">
      <w:pPr>
        <w:pStyle w:val="lfej"/>
        <w:tabs>
          <w:tab w:val="clear" w:pos="4536"/>
          <w:tab w:val="clear" w:pos="9072"/>
          <w:tab w:val="left" w:pos="4860"/>
        </w:tabs>
        <w:jc w:val="both"/>
        <w:rPr>
          <w:sz w:val="26"/>
        </w:rPr>
      </w:pPr>
    </w:p>
    <w:p w14:paraId="4D8E88A6" w14:textId="77777777" w:rsidR="00165052" w:rsidRDefault="00165052" w:rsidP="00F1604F">
      <w:pPr>
        <w:pStyle w:val="lfej"/>
        <w:tabs>
          <w:tab w:val="clear" w:pos="4536"/>
          <w:tab w:val="clear" w:pos="9072"/>
          <w:tab w:val="left" w:pos="4860"/>
        </w:tabs>
        <w:jc w:val="both"/>
        <w:rPr>
          <w:sz w:val="26"/>
        </w:rPr>
      </w:pPr>
    </w:p>
    <w:p w14:paraId="19EC75E3" w14:textId="0D6A189A" w:rsidR="00F1604F" w:rsidRDefault="00F1604F" w:rsidP="00F1604F">
      <w:pPr>
        <w:pStyle w:val="lfej"/>
        <w:tabs>
          <w:tab w:val="clear" w:pos="4536"/>
          <w:tab w:val="clear" w:pos="9072"/>
          <w:tab w:val="left" w:pos="4860"/>
        </w:tabs>
        <w:jc w:val="both"/>
        <w:rPr>
          <w:b/>
          <w:sz w:val="26"/>
        </w:rPr>
      </w:pPr>
      <w:r>
        <w:rPr>
          <w:b/>
          <w:sz w:val="26"/>
        </w:rPr>
        <w:t>4. A szerződés időtartama vagy a teljesítés határideje:</w:t>
      </w:r>
    </w:p>
    <w:p w14:paraId="1F733FB0" w14:textId="77777777" w:rsidR="00F1604F" w:rsidRDefault="00F1604F" w:rsidP="00F1604F">
      <w:pPr>
        <w:pStyle w:val="lfej"/>
        <w:tabs>
          <w:tab w:val="clear" w:pos="4536"/>
          <w:tab w:val="clear" w:pos="9072"/>
          <w:tab w:val="left" w:pos="4860"/>
        </w:tabs>
        <w:jc w:val="both"/>
        <w:rPr>
          <w:sz w:val="26"/>
        </w:rPr>
      </w:pPr>
    </w:p>
    <w:p w14:paraId="1158E18E" w14:textId="375F7435" w:rsidR="008975B7" w:rsidRPr="00870B6F" w:rsidRDefault="008975B7" w:rsidP="008975B7">
      <w:pPr>
        <w:pStyle w:val="lfej"/>
        <w:tabs>
          <w:tab w:val="clear" w:pos="4536"/>
          <w:tab w:val="clear" w:pos="9072"/>
          <w:tab w:val="left" w:pos="4860"/>
        </w:tabs>
        <w:jc w:val="both"/>
        <w:rPr>
          <w:sz w:val="26"/>
        </w:rPr>
      </w:pPr>
      <w:r w:rsidRPr="00870B6F">
        <w:rPr>
          <w:sz w:val="26"/>
        </w:rPr>
        <w:t xml:space="preserve">A </w:t>
      </w:r>
      <w:r w:rsidR="003C6A02" w:rsidRPr="00870B6F">
        <w:rPr>
          <w:sz w:val="26"/>
        </w:rPr>
        <w:t>teljesítés</w:t>
      </w:r>
      <w:r w:rsidR="00165052" w:rsidRPr="00870B6F">
        <w:rPr>
          <w:sz w:val="26"/>
        </w:rPr>
        <w:t xml:space="preserve"> </w:t>
      </w:r>
      <w:r w:rsidR="00C85917" w:rsidRPr="00870B6F">
        <w:rPr>
          <w:sz w:val="26"/>
        </w:rPr>
        <w:t>határideje</w:t>
      </w:r>
      <w:r w:rsidRPr="00870B6F">
        <w:rPr>
          <w:sz w:val="26"/>
        </w:rPr>
        <w:t xml:space="preserve">: </w:t>
      </w:r>
      <w:r w:rsidR="003C6A02" w:rsidRPr="00870B6F">
        <w:rPr>
          <w:sz w:val="26"/>
        </w:rPr>
        <w:t>2026</w:t>
      </w:r>
      <w:r w:rsidR="00F61251" w:rsidRPr="00870B6F">
        <w:rPr>
          <w:sz w:val="26"/>
        </w:rPr>
        <w:t xml:space="preserve">. </w:t>
      </w:r>
      <w:r w:rsidR="00D93ABD" w:rsidRPr="00870B6F">
        <w:rPr>
          <w:sz w:val="26"/>
        </w:rPr>
        <w:t>január 31.</w:t>
      </w:r>
    </w:p>
    <w:p w14:paraId="5C55B1EC" w14:textId="5E979DF9" w:rsidR="00580205" w:rsidRDefault="00580205" w:rsidP="008975B7">
      <w:pPr>
        <w:pStyle w:val="lfej"/>
        <w:tabs>
          <w:tab w:val="clear" w:pos="4536"/>
          <w:tab w:val="clear" w:pos="9072"/>
          <w:tab w:val="left" w:pos="4860"/>
        </w:tabs>
        <w:jc w:val="both"/>
        <w:rPr>
          <w:sz w:val="26"/>
        </w:rPr>
      </w:pPr>
    </w:p>
    <w:p w14:paraId="6E90CC36" w14:textId="77777777" w:rsidR="00580205" w:rsidRDefault="00580205" w:rsidP="008975B7">
      <w:pPr>
        <w:pStyle w:val="lfej"/>
        <w:tabs>
          <w:tab w:val="clear" w:pos="4536"/>
          <w:tab w:val="clear" w:pos="9072"/>
          <w:tab w:val="left" w:pos="4860"/>
        </w:tabs>
        <w:jc w:val="both"/>
        <w:rPr>
          <w:sz w:val="26"/>
        </w:rPr>
      </w:pPr>
    </w:p>
    <w:p w14:paraId="647C73FA"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5. A"/>
        </w:smartTagPr>
        <w:r>
          <w:rPr>
            <w:b/>
            <w:sz w:val="26"/>
          </w:rPr>
          <w:t>5. A</w:t>
        </w:r>
      </w:smartTag>
      <w:r>
        <w:rPr>
          <w:b/>
          <w:sz w:val="26"/>
        </w:rPr>
        <w:t xml:space="preserve"> teljesítés helye, természetbeni helye:</w:t>
      </w:r>
    </w:p>
    <w:p w14:paraId="157A31F6" w14:textId="77777777" w:rsidR="00F1604F" w:rsidRDefault="00F1604F" w:rsidP="00F1604F">
      <w:pPr>
        <w:pStyle w:val="lfej"/>
        <w:tabs>
          <w:tab w:val="clear" w:pos="4536"/>
          <w:tab w:val="clear" w:pos="9072"/>
          <w:tab w:val="left" w:pos="4860"/>
        </w:tabs>
        <w:jc w:val="both"/>
        <w:rPr>
          <w:b/>
          <w:sz w:val="26"/>
        </w:rPr>
      </w:pPr>
    </w:p>
    <w:p w14:paraId="67009AF8" w14:textId="5DF6CC9E" w:rsidR="00F61251" w:rsidRDefault="00F61251" w:rsidP="003C6A02">
      <w:pPr>
        <w:pStyle w:val="lfej"/>
        <w:tabs>
          <w:tab w:val="clear" w:pos="4536"/>
          <w:tab w:val="clear" w:pos="9072"/>
          <w:tab w:val="left" w:pos="4860"/>
        </w:tabs>
        <w:jc w:val="both"/>
        <w:rPr>
          <w:sz w:val="26"/>
        </w:rPr>
      </w:pPr>
      <w:r>
        <w:rPr>
          <w:sz w:val="26"/>
        </w:rPr>
        <w:t>Tiszaújvárosi Gyógy- és Strandfürdő (3580 Tiszaújváros, Szederkényi út 12.)</w:t>
      </w:r>
    </w:p>
    <w:p w14:paraId="00ADE944" w14:textId="77777777" w:rsidR="00F1604F" w:rsidRDefault="00F1604F" w:rsidP="00F1604F">
      <w:pPr>
        <w:pStyle w:val="lfej"/>
        <w:tabs>
          <w:tab w:val="clear" w:pos="4536"/>
          <w:tab w:val="clear" w:pos="9072"/>
          <w:tab w:val="left" w:pos="4860"/>
        </w:tabs>
        <w:jc w:val="both"/>
        <w:rPr>
          <w:sz w:val="26"/>
        </w:rPr>
      </w:pPr>
    </w:p>
    <w:p w14:paraId="2ADA947F" w14:textId="77777777" w:rsidR="00F1604F" w:rsidRDefault="00F1604F" w:rsidP="00F1604F">
      <w:pPr>
        <w:pStyle w:val="lfej"/>
        <w:tabs>
          <w:tab w:val="clear" w:pos="4536"/>
          <w:tab w:val="clear" w:pos="9072"/>
          <w:tab w:val="left" w:pos="4860"/>
        </w:tabs>
        <w:jc w:val="both"/>
        <w:rPr>
          <w:sz w:val="26"/>
        </w:rPr>
      </w:pPr>
    </w:p>
    <w:p w14:paraId="1E7F87DC" w14:textId="77777777" w:rsidR="00F1604F" w:rsidRDefault="00F1604F" w:rsidP="00F1604F">
      <w:pPr>
        <w:pStyle w:val="lfej"/>
        <w:tabs>
          <w:tab w:val="clear" w:pos="4536"/>
          <w:tab w:val="clear" w:pos="9072"/>
          <w:tab w:val="left" w:pos="4860"/>
        </w:tabs>
        <w:jc w:val="both"/>
        <w:rPr>
          <w:b/>
          <w:sz w:val="26"/>
        </w:rPr>
      </w:pPr>
      <w:r>
        <w:rPr>
          <w:b/>
          <w:sz w:val="26"/>
        </w:rPr>
        <w:t>6. Az ellenszolgáltatás teljesítésének feltételei:</w:t>
      </w:r>
    </w:p>
    <w:p w14:paraId="1D8BB8FC" w14:textId="77777777" w:rsidR="00F1604F" w:rsidRDefault="00F1604F" w:rsidP="00F1604F">
      <w:pPr>
        <w:pStyle w:val="lfej"/>
        <w:tabs>
          <w:tab w:val="clear" w:pos="4536"/>
          <w:tab w:val="clear" w:pos="9072"/>
          <w:tab w:val="left" w:pos="4860"/>
        </w:tabs>
        <w:jc w:val="both"/>
        <w:rPr>
          <w:b/>
          <w:sz w:val="26"/>
        </w:rPr>
      </w:pPr>
    </w:p>
    <w:p w14:paraId="14446445" w14:textId="254E052A" w:rsidR="00F1604F" w:rsidRDefault="00F1604F" w:rsidP="00F1604F">
      <w:pPr>
        <w:pStyle w:val="lfej"/>
        <w:tabs>
          <w:tab w:val="clear" w:pos="4536"/>
          <w:tab w:val="clear" w:pos="9072"/>
          <w:tab w:val="left" w:pos="4860"/>
        </w:tabs>
        <w:jc w:val="both"/>
        <w:rPr>
          <w:sz w:val="26"/>
        </w:rPr>
      </w:pPr>
      <w:r>
        <w:rPr>
          <w:sz w:val="26"/>
        </w:rPr>
        <w:t xml:space="preserve">Ajánlatkérő </w:t>
      </w:r>
      <w:r w:rsidR="004D0E02">
        <w:rPr>
          <w:sz w:val="26"/>
        </w:rPr>
        <w:t xml:space="preserve">a szerződésben meghatározott módon és tartalommal történő teljesítést követően, a teljesítésigazolás szerint kiállított számla alapján, a számla ajánlatkérő részéről történő kézhezvételét követő </w:t>
      </w:r>
      <w:r w:rsidR="00640072">
        <w:rPr>
          <w:sz w:val="26"/>
        </w:rPr>
        <w:t>30</w:t>
      </w:r>
      <w:r w:rsidR="004D0E02">
        <w:rPr>
          <w:sz w:val="26"/>
        </w:rPr>
        <w:t xml:space="preserve"> napon belül az ellenszolgáltatást átutalással teljesíti.</w:t>
      </w:r>
    </w:p>
    <w:p w14:paraId="1EC75631" w14:textId="59DC23C8" w:rsidR="00F1604F" w:rsidRDefault="00F1604F" w:rsidP="00F1604F">
      <w:pPr>
        <w:pStyle w:val="lfej"/>
        <w:tabs>
          <w:tab w:val="clear" w:pos="4536"/>
          <w:tab w:val="clear" w:pos="9072"/>
          <w:tab w:val="left" w:pos="4860"/>
        </w:tabs>
        <w:jc w:val="both"/>
        <w:rPr>
          <w:sz w:val="26"/>
        </w:rPr>
      </w:pPr>
    </w:p>
    <w:p w14:paraId="6D5589B8" w14:textId="77777777" w:rsidR="00580205" w:rsidRDefault="00580205" w:rsidP="00F1604F">
      <w:pPr>
        <w:pStyle w:val="lfej"/>
        <w:tabs>
          <w:tab w:val="clear" w:pos="4536"/>
          <w:tab w:val="clear" w:pos="9072"/>
          <w:tab w:val="left" w:pos="4860"/>
        </w:tabs>
        <w:jc w:val="both"/>
        <w:rPr>
          <w:sz w:val="26"/>
        </w:rPr>
      </w:pPr>
    </w:p>
    <w:p w14:paraId="60424A96" w14:textId="77777777" w:rsidR="00F1604F" w:rsidRDefault="00F1604F" w:rsidP="00F1604F">
      <w:pPr>
        <w:pStyle w:val="lfej"/>
        <w:tabs>
          <w:tab w:val="clear" w:pos="4536"/>
          <w:tab w:val="clear" w:pos="9072"/>
          <w:tab w:val="left" w:pos="4860"/>
        </w:tabs>
        <w:jc w:val="both"/>
        <w:rPr>
          <w:b/>
          <w:sz w:val="26"/>
        </w:rPr>
      </w:pPr>
      <w:r>
        <w:rPr>
          <w:b/>
          <w:sz w:val="26"/>
        </w:rPr>
        <w:t>7. Kizáró okok:</w:t>
      </w:r>
    </w:p>
    <w:p w14:paraId="6A344833" w14:textId="77777777" w:rsidR="00F1604F" w:rsidRDefault="00F1604F" w:rsidP="00F1604F">
      <w:pPr>
        <w:pStyle w:val="lfej"/>
        <w:tabs>
          <w:tab w:val="clear" w:pos="4536"/>
          <w:tab w:val="clear" w:pos="9072"/>
          <w:tab w:val="left" w:pos="4860"/>
        </w:tabs>
        <w:jc w:val="both"/>
        <w:rPr>
          <w:b/>
          <w:sz w:val="26"/>
        </w:rPr>
      </w:pPr>
    </w:p>
    <w:p w14:paraId="72C2BDAB" w14:textId="63295B85" w:rsidR="00111C9F" w:rsidRDefault="00111C9F" w:rsidP="00111C9F">
      <w:pPr>
        <w:jc w:val="both"/>
        <w:rPr>
          <w:sz w:val="26"/>
          <w:szCs w:val="26"/>
        </w:rPr>
      </w:pPr>
      <w:r>
        <w:rPr>
          <w:sz w:val="26"/>
          <w:szCs w:val="26"/>
        </w:rPr>
        <w:t>Nem lehet ajánlattevő az a természetes, jogi személy, vagy jogi személyiséggel nem rendelkező gazdálkodó szervezet</w:t>
      </w:r>
      <w:r w:rsidR="00CE1C06">
        <w:rPr>
          <w:rStyle w:val="Lbjegyzet-hivatkozs"/>
          <w:sz w:val="26"/>
          <w:szCs w:val="26"/>
        </w:rPr>
        <w:footnoteReference w:id="1"/>
      </w:r>
      <w:r>
        <w:rPr>
          <w:sz w:val="26"/>
          <w:szCs w:val="26"/>
        </w:rPr>
        <w:t>, aki vagy amely:</w:t>
      </w:r>
    </w:p>
    <w:p w14:paraId="33F32D9A" w14:textId="77777777" w:rsidR="00111C9F" w:rsidRDefault="00111C9F" w:rsidP="00111C9F">
      <w:pPr>
        <w:jc w:val="both"/>
        <w:rPr>
          <w:sz w:val="26"/>
          <w:szCs w:val="26"/>
        </w:rPr>
      </w:pPr>
    </w:p>
    <w:p w14:paraId="1DF510A4" w14:textId="7F0978C1" w:rsidR="00CE1C06" w:rsidRPr="0071159F" w:rsidRDefault="00CE1C06" w:rsidP="00CE1C06">
      <w:pPr>
        <w:numPr>
          <w:ilvl w:val="0"/>
          <w:numId w:val="5"/>
        </w:numPr>
        <w:jc w:val="both"/>
        <w:rPr>
          <w:sz w:val="26"/>
          <w:szCs w:val="26"/>
        </w:rPr>
      </w:pPr>
      <w:r w:rsidRPr="0071159F">
        <w:rPr>
          <w:sz w:val="26"/>
          <w:szCs w:val="26"/>
        </w:rPr>
        <w:t xml:space="preserve">a szerződéssel érintett szervezettel közszolgálati jogviszonyban, munka-viszonyban </w:t>
      </w:r>
      <w:r w:rsidR="00580205">
        <w:rPr>
          <w:sz w:val="26"/>
          <w:szCs w:val="26"/>
        </w:rPr>
        <w:t xml:space="preserve">vagy munkavégzésre irányuló egyéb jogviszonyban </w:t>
      </w:r>
      <w:r w:rsidRPr="0071159F">
        <w:rPr>
          <w:sz w:val="26"/>
          <w:szCs w:val="26"/>
        </w:rPr>
        <w:t xml:space="preserve">áll (továbbiakban: érintett dolgozó/munkatárs), </w:t>
      </w:r>
    </w:p>
    <w:p w14:paraId="5D8C3746" w14:textId="77777777" w:rsidR="00CE1C06" w:rsidRPr="0071159F" w:rsidRDefault="00CE1C06" w:rsidP="00CE1C06">
      <w:pPr>
        <w:numPr>
          <w:ilvl w:val="0"/>
          <w:numId w:val="5"/>
        </w:numPr>
        <w:jc w:val="both"/>
        <w:rPr>
          <w:sz w:val="26"/>
          <w:szCs w:val="26"/>
        </w:rPr>
      </w:pPr>
      <w:r w:rsidRPr="0071159F">
        <w:rPr>
          <w:sz w:val="26"/>
          <w:szCs w:val="26"/>
        </w:rPr>
        <w:t>az érintett dolgozó közeli hozzátartozója,</w:t>
      </w:r>
    </w:p>
    <w:p w14:paraId="67314E25" w14:textId="77777777" w:rsidR="00CE1C06" w:rsidRPr="0071159F" w:rsidRDefault="00CE1C06" w:rsidP="00CE1C06">
      <w:pPr>
        <w:numPr>
          <w:ilvl w:val="0"/>
          <w:numId w:val="5"/>
        </w:numPr>
        <w:jc w:val="both"/>
        <w:rPr>
          <w:sz w:val="26"/>
          <w:szCs w:val="26"/>
        </w:rPr>
      </w:pPr>
      <w:r w:rsidRPr="0071159F">
        <w:rPr>
          <w:sz w:val="26"/>
          <w:szCs w:val="26"/>
        </w:rPr>
        <w:t>az a gazdálkodó szervezet, amelyben az érintett dolgozó, vagy annak közeli hozzátartozója tulajdoni részesedéssel rendelkezik,</w:t>
      </w:r>
    </w:p>
    <w:p w14:paraId="698FD9D9" w14:textId="77777777" w:rsidR="00CE1C06" w:rsidRPr="0071159F" w:rsidRDefault="00CE1C06" w:rsidP="00CE1C06">
      <w:pPr>
        <w:numPr>
          <w:ilvl w:val="0"/>
          <w:numId w:val="5"/>
        </w:numPr>
        <w:jc w:val="both"/>
        <w:rPr>
          <w:sz w:val="26"/>
          <w:szCs w:val="26"/>
        </w:rPr>
      </w:pPr>
      <w:r w:rsidRPr="0071159F">
        <w:rPr>
          <w:sz w:val="26"/>
          <w:szCs w:val="26"/>
        </w:rPr>
        <w:t>egy évnél régebben lejárt adó-, vám-, vagy társadalombiztosítási járulékfizetési kötelezettségének nem tett eleget,</w:t>
      </w:r>
    </w:p>
    <w:p w14:paraId="4EA55610" w14:textId="0562D0E9" w:rsidR="00CE1C06" w:rsidRPr="0071159F" w:rsidRDefault="006742B3" w:rsidP="00CE1C06">
      <w:pPr>
        <w:numPr>
          <w:ilvl w:val="0"/>
          <w:numId w:val="5"/>
        </w:numPr>
        <w:jc w:val="both"/>
        <w:rPr>
          <w:sz w:val="26"/>
          <w:szCs w:val="26"/>
        </w:rPr>
      </w:pPr>
      <w:r>
        <w:rPr>
          <w:sz w:val="26"/>
          <w:szCs w:val="26"/>
        </w:rPr>
        <w:t xml:space="preserve">akinek </w:t>
      </w:r>
      <w:r w:rsidRPr="006742B3">
        <w:rPr>
          <w:rStyle w:val="Kiemels2"/>
          <w:b w:val="0"/>
          <w:bCs w:val="0"/>
          <w:sz w:val="26"/>
          <w:szCs w:val="26"/>
        </w:rPr>
        <w:t>az önkormányzati adóhatóságnál nyilvántartott lejárt határidejű adótartozása vagy elmaradt adókötelezettsége van</w:t>
      </w:r>
      <w:r w:rsidR="00CE1C06" w:rsidRPr="0071159F">
        <w:rPr>
          <w:sz w:val="26"/>
          <w:szCs w:val="26"/>
        </w:rPr>
        <w:t>,</w:t>
      </w:r>
    </w:p>
    <w:p w14:paraId="37E383CC" w14:textId="4CC9005F" w:rsidR="00CE1C06" w:rsidRPr="0071159F" w:rsidRDefault="00CE1C06" w:rsidP="00CE1C06">
      <w:pPr>
        <w:numPr>
          <w:ilvl w:val="0"/>
          <w:numId w:val="5"/>
        </w:numPr>
        <w:jc w:val="both"/>
        <w:rPr>
          <w:sz w:val="26"/>
          <w:szCs w:val="26"/>
        </w:rPr>
      </w:pPr>
      <w:r w:rsidRPr="0071159F">
        <w:rPr>
          <w:sz w:val="26"/>
          <w:szCs w:val="26"/>
        </w:rPr>
        <w:t>aki ellen csőd-, felszámolási</w:t>
      </w:r>
      <w:r w:rsidR="00580205">
        <w:rPr>
          <w:sz w:val="26"/>
          <w:szCs w:val="26"/>
        </w:rPr>
        <w:t xml:space="preserve">, vagy kényszertörlési </w:t>
      </w:r>
      <w:r w:rsidRPr="0071159F">
        <w:rPr>
          <w:sz w:val="26"/>
          <w:szCs w:val="26"/>
        </w:rPr>
        <w:t xml:space="preserve">eljárás van folyamatban, aki végelszámolás alatt áll, </w:t>
      </w:r>
    </w:p>
    <w:p w14:paraId="2E43F6BD" w14:textId="77777777" w:rsidR="00CE1C06" w:rsidRPr="0071159F" w:rsidRDefault="00CE1C06" w:rsidP="00CE1C06">
      <w:pPr>
        <w:numPr>
          <w:ilvl w:val="0"/>
          <w:numId w:val="5"/>
        </w:numPr>
        <w:jc w:val="both"/>
        <w:rPr>
          <w:sz w:val="26"/>
          <w:szCs w:val="26"/>
        </w:rPr>
      </w:pPr>
      <w:r w:rsidRPr="0071159F">
        <w:rPr>
          <w:sz w:val="26"/>
          <w:szCs w:val="26"/>
        </w:rPr>
        <w:t>akinek tevékenységét a cégbíróság felfüggesztette,</w:t>
      </w:r>
    </w:p>
    <w:p w14:paraId="005D6B09" w14:textId="77777777" w:rsidR="00CE1C06" w:rsidRPr="0071159F" w:rsidRDefault="00CE1C06" w:rsidP="00CE1C06">
      <w:pPr>
        <w:numPr>
          <w:ilvl w:val="0"/>
          <w:numId w:val="5"/>
        </w:numPr>
        <w:jc w:val="both"/>
        <w:rPr>
          <w:sz w:val="26"/>
          <w:szCs w:val="26"/>
        </w:rPr>
      </w:pPr>
      <w:r w:rsidRPr="0071159F">
        <w:rPr>
          <w:sz w:val="26"/>
          <w:szCs w:val="26"/>
        </w:rPr>
        <w:t>aki nem szerepel a cégjegyzékben (egyéni vállalkozók nyilvántartásában, ügyvédi jegyzékben),</w:t>
      </w:r>
    </w:p>
    <w:p w14:paraId="1ADFD87E" w14:textId="77777777" w:rsidR="00CE1C06" w:rsidRPr="0071159F" w:rsidRDefault="00CE1C06" w:rsidP="00CE1C06">
      <w:pPr>
        <w:numPr>
          <w:ilvl w:val="0"/>
          <w:numId w:val="5"/>
        </w:numPr>
        <w:jc w:val="both"/>
        <w:rPr>
          <w:sz w:val="26"/>
          <w:szCs w:val="26"/>
        </w:rPr>
      </w:pPr>
      <w:r w:rsidRPr="0071159F">
        <w:rPr>
          <w:sz w:val="26"/>
          <w:szCs w:val="26"/>
        </w:rPr>
        <w:t>aki nem rendelkezik a tevékenység folytatásához előírt engedéllyel, jogosítvánnyal, illetve szervezeti, kamarai tagsággal,</w:t>
      </w:r>
    </w:p>
    <w:p w14:paraId="1881114D" w14:textId="77777777" w:rsidR="00CE1C06" w:rsidRPr="0071159F" w:rsidRDefault="00CE1C06" w:rsidP="00CE1C06">
      <w:pPr>
        <w:numPr>
          <w:ilvl w:val="0"/>
          <w:numId w:val="5"/>
        </w:numPr>
        <w:jc w:val="both"/>
        <w:rPr>
          <w:sz w:val="26"/>
          <w:szCs w:val="26"/>
        </w:rPr>
      </w:pPr>
      <w:r w:rsidRPr="0071159F">
        <w:rPr>
          <w:sz w:val="26"/>
          <w:szCs w:val="26"/>
        </w:rPr>
        <w:lastRenderedPageBreak/>
        <w:t>aki korábbi, az önkormányzattal kötött szerződésének teljesítése során súlyos szerződésszegést követett el,</w:t>
      </w:r>
    </w:p>
    <w:p w14:paraId="2A816953" w14:textId="77777777" w:rsidR="00CE1C06" w:rsidRPr="0071159F" w:rsidRDefault="00CE1C06" w:rsidP="00CE1C06">
      <w:pPr>
        <w:numPr>
          <w:ilvl w:val="0"/>
          <w:numId w:val="5"/>
        </w:numPr>
        <w:jc w:val="both"/>
        <w:rPr>
          <w:sz w:val="26"/>
          <w:szCs w:val="26"/>
        </w:rPr>
      </w:pPr>
      <w:r w:rsidRPr="0071159F">
        <w:rPr>
          <w:sz w:val="26"/>
          <w:szCs w:val="26"/>
        </w:rPr>
        <w:t>akinek az adószámát a Nemzeti Adó- és Vámhivatal felfüggesztette, illetve törölte,</w:t>
      </w:r>
    </w:p>
    <w:p w14:paraId="41B27164" w14:textId="77777777" w:rsidR="00CE1C06" w:rsidRPr="0071159F" w:rsidRDefault="00CE1C06" w:rsidP="00CE1C06">
      <w:pPr>
        <w:numPr>
          <w:ilvl w:val="0"/>
          <w:numId w:val="5"/>
        </w:numPr>
        <w:jc w:val="both"/>
        <w:rPr>
          <w:sz w:val="26"/>
          <w:szCs w:val="26"/>
        </w:rPr>
      </w:pPr>
      <w:r w:rsidRPr="0071159F">
        <w:rPr>
          <w:sz w:val="26"/>
          <w:szCs w:val="26"/>
        </w:rPr>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5B4D3CE" w14:textId="77777777" w:rsidR="00CE1C06" w:rsidRPr="0071159F" w:rsidRDefault="00CE1C06" w:rsidP="00CE1C06">
      <w:pPr>
        <w:numPr>
          <w:ilvl w:val="0"/>
          <w:numId w:val="5"/>
        </w:numPr>
        <w:jc w:val="both"/>
        <w:rPr>
          <w:sz w:val="26"/>
          <w:szCs w:val="26"/>
        </w:rPr>
      </w:pPr>
      <w:r w:rsidRPr="0071159F">
        <w:rPr>
          <w:sz w:val="26"/>
          <w:szCs w:val="26"/>
        </w:rPr>
        <w:t>akivel szemben végrehajtás elrendelésére került sor,</w:t>
      </w:r>
    </w:p>
    <w:p w14:paraId="352E74CE" w14:textId="77777777" w:rsidR="00CE1C06" w:rsidRPr="0071159F" w:rsidRDefault="00CE1C06" w:rsidP="00CE1C06">
      <w:pPr>
        <w:numPr>
          <w:ilvl w:val="0"/>
          <w:numId w:val="5"/>
        </w:numPr>
        <w:jc w:val="both"/>
        <w:rPr>
          <w:sz w:val="26"/>
          <w:szCs w:val="26"/>
        </w:rPr>
      </w:pPr>
      <w:r w:rsidRPr="0071159F">
        <w:rPr>
          <w:sz w:val="26"/>
          <w:szCs w:val="26"/>
        </w:rPr>
        <w:t>képviselőjének vagy tagjának a TiszaSzolg 2004 Kft-vel szemben számlatartozása áll fent,</w:t>
      </w:r>
    </w:p>
    <w:p w14:paraId="5243DD20" w14:textId="77777777" w:rsidR="00CE1C06" w:rsidRPr="0071159F" w:rsidRDefault="00CE1C06" w:rsidP="00CE1C06">
      <w:pPr>
        <w:numPr>
          <w:ilvl w:val="0"/>
          <w:numId w:val="5"/>
        </w:numPr>
        <w:spacing w:line="276" w:lineRule="auto"/>
        <w:jc w:val="both"/>
        <w:rPr>
          <w:sz w:val="26"/>
          <w:szCs w:val="26"/>
          <w:u w:val="single"/>
        </w:rPr>
      </w:pPr>
      <w:r w:rsidRPr="0071159F">
        <w:rPr>
          <w:sz w:val="26"/>
          <w:szCs w:val="26"/>
        </w:rPr>
        <w:t>aki a kizáró okokkal kapcsolatban valótlanul nyilatkozott.</w:t>
      </w:r>
    </w:p>
    <w:p w14:paraId="07E481FC" w14:textId="77777777" w:rsidR="00944307" w:rsidRDefault="00944307" w:rsidP="00F1604F">
      <w:pPr>
        <w:pStyle w:val="lfej"/>
        <w:tabs>
          <w:tab w:val="clear" w:pos="4536"/>
          <w:tab w:val="clear" w:pos="9072"/>
          <w:tab w:val="left" w:pos="4860"/>
        </w:tabs>
        <w:jc w:val="both"/>
        <w:rPr>
          <w:sz w:val="26"/>
        </w:rPr>
      </w:pPr>
    </w:p>
    <w:p w14:paraId="645B5A77" w14:textId="77777777" w:rsidR="00F1604F" w:rsidRDefault="00F1604F" w:rsidP="00F1604F">
      <w:pPr>
        <w:pStyle w:val="lfej"/>
        <w:tabs>
          <w:tab w:val="clear" w:pos="4536"/>
          <w:tab w:val="clear" w:pos="9072"/>
          <w:tab w:val="left" w:pos="4860"/>
        </w:tabs>
        <w:jc w:val="both"/>
        <w:rPr>
          <w:sz w:val="26"/>
          <w:u w:val="single"/>
        </w:rPr>
      </w:pPr>
      <w:r>
        <w:rPr>
          <w:sz w:val="26"/>
          <w:u w:val="single"/>
        </w:rPr>
        <w:t>A megkövetelt igazolási mód:</w:t>
      </w:r>
    </w:p>
    <w:p w14:paraId="1FAA70BB" w14:textId="77777777" w:rsidR="00F1604F" w:rsidRDefault="00F1604F" w:rsidP="00F1604F">
      <w:pPr>
        <w:pStyle w:val="lfej"/>
        <w:tabs>
          <w:tab w:val="clear" w:pos="4536"/>
          <w:tab w:val="clear" w:pos="9072"/>
          <w:tab w:val="left" w:pos="4860"/>
        </w:tabs>
        <w:jc w:val="both"/>
        <w:rPr>
          <w:sz w:val="26"/>
        </w:rPr>
      </w:pPr>
      <w:r>
        <w:rPr>
          <w:sz w:val="26"/>
        </w:rPr>
        <w:t xml:space="preserve">A kizáró okok fenn nem állásáról az ajánlattevőknek nyilatkoznia kell ajánlatának benyújtásával egyidejűleg az ajánlatkérés mellékletét képező nyomtatványon. </w:t>
      </w:r>
    </w:p>
    <w:p w14:paraId="2CCF33B3" w14:textId="77777777" w:rsidR="001E5C29" w:rsidRDefault="00F1604F" w:rsidP="00F1604F">
      <w:pPr>
        <w:pStyle w:val="lfej"/>
        <w:tabs>
          <w:tab w:val="clear" w:pos="4536"/>
          <w:tab w:val="clear" w:pos="9072"/>
          <w:tab w:val="left" w:pos="4860"/>
        </w:tabs>
        <w:jc w:val="both"/>
        <w:rPr>
          <w:sz w:val="26"/>
        </w:rPr>
      </w:pPr>
      <w:r>
        <w:rPr>
          <w:sz w:val="26"/>
        </w:rPr>
        <w:t xml:space="preserve"> </w:t>
      </w:r>
    </w:p>
    <w:p w14:paraId="68B3862E" w14:textId="66A6EC96" w:rsidR="00F1604F" w:rsidRDefault="00F1604F" w:rsidP="00F1604F">
      <w:pPr>
        <w:pStyle w:val="lfej"/>
        <w:tabs>
          <w:tab w:val="clear" w:pos="4536"/>
          <w:tab w:val="clear" w:pos="9072"/>
          <w:tab w:val="left" w:pos="4860"/>
        </w:tabs>
        <w:jc w:val="both"/>
        <w:rPr>
          <w:sz w:val="26"/>
        </w:rPr>
      </w:pPr>
      <w:r>
        <w:rPr>
          <w:sz w:val="26"/>
        </w:rPr>
        <w:t xml:space="preserve">   </w:t>
      </w:r>
    </w:p>
    <w:p w14:paraId="4A2F8128" w14:textId="77777777" w:rsidR="00F1604F" w:rsidRDefault="00F1604F" w:rsidP="00F1604F">
      <w:pPr>
        <w:pStyle w:val="lfej"/>
        <w:tabs>
          <w:tab w:val="clear" w:pos="4536"/>
          <w:tab w:val="clear" w:pos="9072"/>
          <w:tab w:val="left" w:pos="4860"/>
        </w:tabs>
        <w:jc w:val="both"/>
        <w:rPr>
          <w:b/>
          <w:sz w:val="26"/>
        </w:rPr>
      </w:pPr>
      <w:r>
        <w:rPr>
          <w:b/>
          <w:sz w:val="26"/>
        </w:rPr>
        <w:t>8. Az ajánlattételi határidő:</w:t>
      </w:r>
    </w:p>
    <w:p w14:paraId="1B7AAB55" w14:textId="77777777" w:rsidR="00F1604F" w:rsidRDefault="00F1604F" w:rsidP="00F1604F">
      <w:pPr>
        <w:pStyle w:val="lfej"/>
        <w:tabs>
          <w:tab w:val="clear" w:pos="4536"/>
          <w:tab w:val="clear" w:pos="9072"/>
          <w:tab w:val="left" w:pos="4860"/>
        </w:tabs>
        <w:jc w:val="both"/>
        <w:rPr>
          <w:b/>
          <w:sz w:val="26"/>
        </w:rPr>
      </w:pPr>
    </w:p>
    <w:p w14:paraId="4C0BA083" w14:textId="123B699B" w:rsidR="00F1604F" w:rsidRPr="00CE1C06" w:rsidRDefault="00640072" w:rsidP="00F1604F">
      <w:pPr>
        <w:pStyle w:val="lfej"/>
        <w:tabs>
          <w:tab w:val="clear" w:pos="4536"/>
          <w:tab w:val="clear" w:pos="9072"/>
          <w:tab w:val="left" w:pos="4860"/>
        </w:tabs>
        <w:jc w:val="both"/>
        <w:rPr>
          <w:sz w:val="26"/>
        </w:rPr>
      </w:pPr>
      <w:r>
        <w:rPr>
          <w:sz w:val="26"/>
        </w:rPr>
        <w:t>202</w:t>
      </w:r>
      <w:r w:rsidR="00CE7C70">
        <w:rPr>
          <w:sz w:val="26"/>
        </w:rPr>
        <w:t>5</w:t>
      </w:r>
      <w:r w:rsidR="00ED28C5">
        <w:rPr>
          <w:sz w:val="26"/>
        </w:rPr>
        <w:t>.</w:t>
      </w:r>
      <w:r w:rsidR="00F1604F" w:rsidRPr="00CE1C06">
        <w:rPr>
          <w:sz w:val="26"/>
        </w:rPr>
        <w:t xml:space="preserve"> </w:t>
      </w:r>
      <w:r w:rsidR="003C6A02">
        <w:rPr>
          <w:sz w:val="26"/>
        </w:rPr>
        <w:t>november</w:t>
      </w:r>
      <w:r w:rsidR="00F1604F" w:rsidRPr="00CE1C06">
        <w:rPr>
          <w:sz w:val="26"/>
        </w:rPr>
        <w:t xml:space="preserve"> hó </w:t>
      </w:r>
      <w:r w:rsidR="00EF764F">
        <w:rPr>
          <w:sz w:val="26"/>
        </w:rPr>
        <w:t>21</w:t>
      </w:r>
      <w:r w:rsidR="006835A9">
        <w:rPr>
          <w:sz w:val="26"/>
        </w:rPr>
        <w:t>.</w:t>
      </w:r>
      <w:r w:rsidR="00F1604F" w:rsidRPr="00CE1C06">
        <w:rPr>
          <w:sz w:val="26"/>
        </w:rPr>
        <w:t xml:space="preserve"> nap </w:t>
      </w:r>
      <w:r w:rsidR="00A25454">
        <w:rPr>
          <w:sz w:val="26"/>
        </w:rPr>
        <w:t>10</w:t>
      </w:r>
      <w:r w:rsidR="00ED28C5">
        <w:rPr>
          <w:sz w:val="26"/>
        </w:rPr>
        <w:t>:00</w:t>
      </w:r>
      <w:r w:rsidR="00CE1C06">
        <w:rPr>
          <w:sz w:val="26"/>
        </w:rPr>
        <w:t xml:space="preserve"> </w:t>
      </w:r>
      <w:r w:rsidR="00F1604F" w:rsidRPr="00CE1C06">
        <w:rPr>
          <w:sz w:val="26"/>
        </w:rPr>
        <w:t xml:space="preserve">óra </w:t>
      </w:r>
    </w:p>
    <w:p w14:paraId="7519AA1D" w14:textId="23FF2183" w:rsidR="00F1604F" w:rsidRDefault="00F1604F" w:rsidP="00F1604F">
      <w:pPr>
        <w:pStyle w:val="lfej"/>
        <w:tabs>
          <w:tab w:val="clear" w:pos="4536"/>
          <w:tab w:val="clear" w:pos="9072"/>
          <w:tab w:val="left" w:pos="4860"/>
        </w:tabs>
        <w:jc w:val="both"/>
        <w:rPr>
          <w:b/>
          <w:sz w:val="26"/>
        </w:rPr>
      </w:pPr>
    </w:p>
    <w:p w14:paraId="0DB55D02" w14:textId="77777777" w:rsidR="001E5C29" w:rsidRPr="00CE1C06" w:rsidRDefault="001E5C29" w:rsidP="00F1604F">
      <w:pPr>
        <w:pStyle w:val="lfej"/>
        <w:tabs>
          <w:tab w:val="clear" w:pos="4536"/>
          <w:tab w:val="clear" w:pos="9072"/>
          <w:tab w:val="left" w:pos="4860"/>
        </w:tabs>
        <w:jc w:val="both"/>
        <w:rPr>
          <w:b/>
          <w:sz w:val="26"/>
        </w:rPr>
      </w:pPr>
    </w:p>
    <w:p w14:paraId="74A00348" w14:textId="77777777" w:rsidR="00F1604F" w:rsidRPr="00CE1C06" w:rsidRDefault="00F1604F" w:rsidP="00F1604F">
      <w:pPr>
        <w:pStyle w:val="lfej"/>
        <w:tabs>
          <w:tab w:val="clear" w:pos="4536"/>
          <w:tab w:val="clear" w:pos="9072"/>
          <w:tab w:val="left" w:pos="4860"/>
        </w:tabs>
        <w:jc w:val="both"/>
        <w:rPr>
          <w:b/>
          <w:sz w:val="26"/>
        </w:rPr>
      </w:pPr>
      <w:r w:rsidRPr="00CE1C06">
        <w:rPr>
          <w:b/>
          <w:sz w:val="26"/>
        </w:rPr>
        <w:t>9. Az ajánlat benyújtásának helye, módja:</w:t>
      </w:r>
    </w:p>
    <w:p w14:paraId="39AADEF6" w14:textId="77777777" w:rsidR="00F1604F" w:rsidRPr="00CE1C06" w:rsidRDefault="00F1604F" w:rsidP="00F1604F">
      <w:pPr>
        <w:pStyle w:val="lfej"/>
        <w:tabs>
          <w:tab w:val="clear" w:pos="4536"/>
          <w:tab w:val="clear" w:pos="9072"/>
          <w:tab w:val="left" w:pos="4860"/>
        </w:tabs>
        <w:jc w:val="both"/>
        <w:rPr>
          <w:b/>
          <w:sz w:val="26"/>
        </w:rPr>
      </w:pPr>
    </w:p>
    <w:p w14:paraId="6B385C4E" w14:textId="18492E02" w:rsidR="00F1604F" w:rsidRPr="00CE1C06" w:rsidRDefault="00B07BE9" w:rsidP="00F1604F">
      <w:pPr>
        <w:pStyle w:val="lfej"/>
        <w:tabs>
          <w:tab w:val="clear" w:pos="4536"/>
          <w:tab w:val="clear" w:pos="9072"/>
          <w:tab w:val="left" w:pos="4860"/>
        </w:tabs>
        <w:jc w:val="both"/>
        <w:rPr>
          <w:sz w:val="26"/>
        </w:rPr>
      </w:pPr>
      <w:r w:rsidRPr="00CE1C06">
        <w:rPr>
          <w:sz w:val="26"/>
        </w:rPr>
        <w:t>TiszaSzolg 2004 Kft.</w:t>
      </w:r>
    </w:p>
    <w:p w14:paraId="6A9FED42" w14:textId="77777777" w:rsidR="001E5C29" w:rsidRDefault="00F1604F" w:rsidP="00F1604F">
      <w:pPr>
        <w:pStyle w:val="lfej"/>
        <w:tabs>
          <w:tab w:val="clear" w:pos="4536"/>
          <w:tab w:val="clear" w:pos="9072"/>
          <w:tab w:val="left" w:pos="4860"/>
        </w:tabs>
        <w:jc w:val="both"/>
        <w:rPr>
          <w:sz w:val="26"/>
        </w:rPr>
      </w:pPr>
      <w:r w:rsidRPr="00CE1C06">
        <w:rPr>
          <w:sz w:val="26"/>
        </w:rPr>
        <w:t xml:space="preserve">3580 Tiszaújváros, </w:t>
      </w:r>
      <w:r w:rsidR="00B07BE9" w:rsidRPr="00CE1C06">
        <w:rPr>
          <w:sz w:val="26"/>
        </w:rPr>
        <w:t>Tisza út 2/F.</w:t>
      </w:r>
      <w:r w:rsidR="00CE1C06">
        <w:rPr>
          <w:sz w:val="26"/>
        </w:rPr>
        <w:t xml:space="preserve"> </w:t>
      </w:r>
    </w:p>
    <w:p w14:paraId="6C3A0D7A" w14:textId="014E8D6B" w:rsidR="00F1604F" w:rsidRPr="00CE1C06" w:rsidRDefault="00ED28C5" w:rsidP="00F1604F">
      <w:pPr>
        <w:pStyle w:val="lfej"/>
        <w:tabs>
          <w:tab w:val="clear" w:pos="4536"/>
          <w:tab w:val="clear" w:pos="9072"/>
          <w:tab w:val="left" w:pos="4860"/>
        </w:tabs>
        <w:jc w:val="both"/>
        <w:rPr>
          <w:sz w:val="26"/>
        </w:rPr>
      </w:pPr>
      <w:r>
        <w:rPr>
          <w:sz w:val="26"/>
        </w:rPr>
        <w:t>Titkárság</w:t>
      </w:r>
    </w:p>
    <w:p w14:paraId="36492912" w14:textId="77777777" w:rsidR="001E5C29" w:rsidRDefault="001E5C29" w:rsidP="00F1604F">
      <w:pPr>
        <w:pStyle w:val="lfej"/>
        <w:tabs>
          <w:tab w:val="clear" w:pos="4536"/>
          <w:tab w:val="clear" w:pos="9072"/>
          <w:tab w:val="left" w:pos="4860"/>
        </w:tabs>
        <w:jc w:val="both"/>
        <w:rPr>
          <w:sz w:val="26"/>
        </w:rPr>
      </w:pPr>
    </w:p>
    <w:p w14:paraId="1E397305" w14:textId="791E4EA6" w:rsidR="00F1604F" w:rsidRDefault="00F1604F" w:rsidP="00F1604F">
      <w:pPr>
        <w:pStyle w:val="lfej"/>
        <w:tabs>
          <w:tab w:val="clear" w:pos="4536"/>
          <w:tab w:val="clear" w:pos="9072"/>
          <w:tab w:val="left" w:pos="4860"/>
        </w:tabs>
        <w:jc w:val="both"/>
        <w:rPr>
          <w:sz w:val="26"/>
        </w:rPr>
      </w:pPr>
      <w:r w:rsidRPr="00CE1C06">
        <w:rPr>
          <w:sz w:val="26"/>
        </w:rPr>
        <w:t xml:space="preserve">Az ajánlat postai úton, vagy személyesen munkanapokon 8 és </w:t>
      </w:r>
      <w:r w:rsidR="00A25454">
        <w:rPr>
          <w:sz w:val="26"/>
        </w:rPr>
        <w:t>15</w:t>
      </w:r>
      <w:r w:rsidRPr="00CE1C06">
        <w:rPr>
          <w:sz w:val="26"/>
        </w:rPr>
        <w:t xml:space="preserve"> óra között, az ajánlattételi határidő lejártának napján 8 és </w:t>
      </w:r>
      <w:r w:rsidR="00640072">
        <w:rPr>
          <w:sz w:val="26"/>
        </w:rPr>
        <w:t>10</w:t>
      </w:r>
      <w:r w:rsidRPr="00CE1C06">
        <w:rPr>
          <w:sz w:val="26"/>
        </w:rPr>
        <w:t xml:space="preserve"> óra között adható le.</w:t>
      </w:r>
    </w:p>
    <w:p w14:paraId="1CFE5532" w14:textId="68CFCE7B" w:rsidR="00F1604F" w:rsidRDefault="00F1604F" w:rsidP="00F1604F">
      <w:pPr>
        <w:pStyle w:val="lfej"/>
        <w:tabs>
          <w:tab w:val="clear" w:pos="4536"/>
          <w:tab w:val="clear" w:pos="9072"/>
          <w:tab w:val="left" w:pos="4860"/>
        </w:tabs>
        <w:jc w:val="both"/>
        <w:rPr>
          <w:sz w:val="26"/>
        </w:rPr>
      </w:pPr>
    </w:p>
    <w:p w14:paraId="6417127D" w14:textId="08A681A4" w:rsidR="00F1604F" w:rsidRDefault="00F1604F" w:rsidP="00F1604F">
      <w:pPr>
        <w:pStyle w:val="lfej"/>
        <w:tabs>
          <w:tab w:val="clear" w:pos="4536"/>
          <w:tab w:val="clear" w:pos="9072"/>
          <w:tab w:val="left" w:pos="4860"/>
        </w:tabs>
        <w:jc w:val="both"/>
        <w:rPr>
          <w:sz w:val="26"/>
        </w:rPr>
      </w:pPr>
      <w:r>
        <w:rPr>
          <w:sz w:val="26"/>
        </w:rPr>
        <w:t xml:space="preserve">Az ajánlatot zárt borítékban, </w:t>
      </w:r>
      <w:r w:rsidR="001E5C29">
        <w:rPr>
          <w:sz w:val="26"/>
        </w:rPr>
        <w:t>2</w:t>
      </w:r>
      <w:r>
        <w:rPr>
          <w:sz w:val="26"/>
        </w:rPr>
        <w:t xml:space="preserve"> eredeti példányban kell benyújtani. A borítékon fel kell tüntetni a következő szöveget:</w:t>
      </w:r>
    </w:p>
    <w:p w14:paraId="13D82248" w14:textId="2E5D31BA" w:rsidR="001E5C29" w:rsidRPr="00870B6F" w:rsidRDefault="00F1604F" w:rsidP="00ED28C5">
      <w:pPr>
        <w:pStyle w:val="lfej"/>
        <w:numPr>
          <w:ilvl w:val="0"/>
          <w:numId w:val="2"/>
        </w:numPr>
        <w:tabs>
          <w:tab w:val="clear" w:pos="4536"/>
          <w:tab w:val="clear" w:pos="9072"/>
          <w:tab w:val="left" w:pos="4860"/>
        </w:tabs>
        <w:jc w:val="both"/>
        <w:rPr>
          <w:b/>
          <w:i/>
          <w:sz w:val="26"/>
        </w:rPr>
      </w:pPr>
      <w:r w:rsidRPr="00870B6F">
        <w:rPr>
          <w:sz w:val="26"/>
        </w:rPr>
        <w:t>„</w:t>
      </w:r>
      <w:r w:rsidR="0019216F" w:rsidRPr="00870B6F">
        <w:rPr>
          <w:b/>
          <w:i/>
          <w:sz w:val="26"/>
        </w:rPr>
        <w:t>Gázleválasztó tartály</w:t>
      </w:r>
      <w:r w:rsidR="00D93ABD" w:rsidRPr="00870B6F">
        <w:rPr>
          <w:b/>
          <w:i/>
          <w:sz w:val="26"/>
        </w:rPr>
        <w:t xml:space="preserve"> gyártása,</w:t>
      </w:r>
      <w:r w:rsidR="0019216F" w:rsidRPr="00870B6F">
        <w:rPr>
          <w:b/>
          <w:i/>
          <w:sz w:val="26"/>
        </w:rPr>
        <w:t xml:space="preserve"> telepítése</w:t>
      </w:r>
      <w:r w:rsidRPr="00870B6F">
        <w:rPr>
          <w:sz w:val="26"/>
        </w:rPr>
        <w:t>”</w:t>
      </w:r>
    </w:p>
    <w:p w14:paraId="642D2F82" w14:textId="3B9CC1EB" w:rsidR="00F1604F" w:rsidRPr="008975B7" w:rsidRDefault="00F1604F" w:rsidP="001E5C29">
      <w:pPr>
        <w:pStyle w:val="lfej"/>
        <w:tabs>
          <w:tab w:val="clear" w:pos="4536"/>
          <w:tab w:val="clear" w:pos="9072"/>
          <w:tab w:val="left" w:pos="4860"/>
        </w:tabs>
        <w:ind w:left="720"/>
        <w:jc w:val="both"/>
        <w:rPr>
          <w:i/>
          <w:sz w:val="26"/>
        </w:rPr>
      </w:pPr>
      <w:r w:rsidRPr="008975B7">
        <w:rPr>
          <w:i/>
          <w:sz w:val="26"/>
        </w:rPr>
        <w:t>Az ajánlattételi határidő előtt</w:t>
      </w:r>
      <w:r w:rsidRPr="008975B7">
        <w:rPr>
          <w:sz w:val="26"/>
        </w:rPr>
        <w:t xml:space="preserve"> (</w:t>
      </w:r>
      <w:r w:rsidR="00640072">
        <w:rPr>
          <w:sz w:val="26"/>
        </w:rPr>
        <w:t>202</w:t>
      </w:r>
      <w:r w:rsidR="00A25454">
        <w:rPr>
          <w:sz w:val="26"/>
        </w:rPr>
        <w:t>5</w:t>
      </w:r>
      <w:r w:rsidR="00ED28C5">
        <w:rPr>
          <w:sz w:val="26"/>
        </w:rPr>
        <w:t>.</w:t>
      </w:r>
      <w:r w:rsidRPr="008975B7">
        <w:rPr>
          <w:sz w:val="26"/>
        </w:rPr>
        <w:t xml:space="preserve"> </w:t>
      </w:r>
      <w:r w:rsidR="0019216F">
        <w:rPr>
          <w:sz w:val="26"/>
        </w:rPr>
        <w:t>november</w:t>
      </w:r>
      <w:r w:rsidRPr="008975B7">
        <w:rPr>
          <w:sz w:val="26"/>
        </w:rPr>
        <w:t xml:space="preserve"> hó </w:t>
      </w:r>
      <w:r w:rsidR="00EF764F">
        <w:rPr>
          <w:sz w:val="26"/>
        </w:rPr>
        <w:t>21</w:t>
      </w:r>
      <w:r w:rsidR="006835A9">
        <w:rPr>
          <w:sz w:val="26"/>
        </w:rPr>
        <w:t>.</w:t>
      </w:r>
      <w:r w:rsidRPr="008975B7">
        <w:rPr>
          <w:sz w:val="26"/>
        </w:rPr>
        <w:t xml:space="preserve"> nap </w:t>
      </w:r>
      <w:r w:rsidR="009A5F5D">
        <w:rPr>
          <w:sz w:val="26"/>
        </w:rPr>
        <w:t>10</w:t>
      </w:r>
      <w:r w:rsidR="00ED28C5">
        <w:rPr>
          <w:sz w:val="26"/>
        </w:rPr>
        <w:t>:00</w:t>
      </w:r>
      <w:r w:rsidR="00CE1C06">
        <w:rPr>
          <w:sz w:val="26"/>
        </w:rPr>
        <w:t xml:space="preserve"> </w:t>
      </w:r>
      <w:r w:rsidRPr="008975B7">
        <w:rPr>
          <w:sz w:val="26"/>
        </w:rPr>
        <w:t xml:space="preserve">óra) </w:t>
      </w:r>
      <w:r w:rsidRPr="008975B7">
        <w:rPr>
          <w:i/>
          <w:sz w:val="26"/>
        </w:rPr>
        <w:t>nem bontható fel!</w:t>
      </w:r>
    </w:p>
    <w:p w14:paraId="34846FDC" w14:textId="77777777" w:rsidR="00F1604F" w:rsidRDefault="00F1604F" w:rsidP="00F1604F">
      <w:pPr>
        <w:pStyle w:val="lfej"/>
        <w:numPr>
          <w:ilvl w:val="0"/>
          <w:numId w:val="2"/>
        </w:numPr>
        <w:tabs>
          <w:tab w:val="clear" w:pos="4536"/>
          <w:tab w:val="clear" w:pos="9072"/>
          <w:tab w:val="left" w:pos="4860"/>
        </w:tabs>
        <w:jc w:val="both"/>
        <w:rPr>
          <w:sz w:val="26"/>
        </w:rPr>
      </w:pPr>
      <w:r>
        <w:rPr>
          <w:sz w:val="26"/>
        </w:rPr>
        <w:t>az ajánlattevő nevét és székhelyét,</w:t>
      </w:r>
    </w:p>
    <w:p w14:paraId="57C41866" w14:textId="77777777" w:rsidR="00F1604F" w:rsidRDefault="00F1604F" w:rsidP="00F1604F">
      <w:pPr>
        <w:pStyle w:val="lfej"/>
        <w:numPr>
          <w:ilvl w:val="0"/>
          <w:numId w:val="2"/>
        </w:numPr>
        <w:tabs>
          <w:tab w:val="clear" w:pos="4536"/>
          <w:tab w:val="clear" w:pos="9072"/>
          <w:tab w:val="left" w:pos="4860"/>
        </w:tabs>
        <w:jc w:val="both"/>
        <w:rPr>
          <w:sz w:val="26"/>
        </w:rPr>
      </w:pPr>
      <w:r>
        <w:rPr>
          <w:sz w:val="26"/>
        </w:rPr>
        <w:t>„Iktatóban nem bontható fel, azonnal a címzetthez továbbítandó”.</w:t>
      </w:r>
    </w:p>
    <w:p w14:paraId="18E8D3DA" w14:textId="77777777" w:rsidR="00F1604F" w:rsidRDefault="00F1604F" w:rsidP="00F1604F">
      <w:pPr>
        <w:pStyle w:val="lfej"/>
        <w:tabs>
          <w:tab w:val="clear" w:pos="4536"/>
          <w:tab w:val="clear" w:pos="9072"/>
          <w:tab w:val="left" w:pos="4860"/>
        </w:tabs>
        <w:jc w:val="both"/>
        <w:rPr>
          <w:sz w:val="26"/>
        </w:rPr>
      </w:pPr>
    </w:p>
    <w:p w14:paraId="37142105" w14:textId="77777777" w:rsidR="00F1604F" w:rsidRDefault="00F1604F" w:rsidP="00F1604F">
      <w:pPr>
        <w:pStyle w:val="lfej"/>
        <w:tabs>
          <w:tab w:val="clear" w:pos="4536"/>
          <w:tab w:val="clear" w:pos="9072"/>
          <w:tab w:val="left" w:pos="4860"/>
        </w:tabs>
        <w:jc w:val="both"/>
        <w:rPr>
          <w:sz w:val="26"/>
        </w:rPr>
      </w:pPr>
      <w:r>
        <w:rPr>
          <w:sz w:val="26"/>
        </w:rPr>
        <w:t>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14:paraId="1A4399F4" w14:textId="7C0ACF2D" w:rsidR="00F1604F" w:rsidRDefault="00F1604F" w:rsidP="00F1604F">
      <w:pPr>
        <w:pStyle w:val="lfej"/>
        <w:tabs>
          <w:tab w:val="clear" w:pos="4536"/>
          <w:tab w:val="clear" w:pos="9072"/>
          <w:tab w:val="left" w:pos="4860"/>
        </w:tabs>
        <w:jc w:val="both"/>
        <w:rPr>
          <w:sz w:val="26"/>
        </w:rPr>
      </w:pPr>
    </w:p>
    <w:p w14:paraId="45BADCA5" w14:textId="77777777" w:rsidR="001E5C29" w:rsidRDefault="001E5C29" w:rsidP="00F1604F">
      <w:pPr>
        <w:pStyle w:val="lfej"/>
        <w:tabs>
          <w:tab w:val="clear" w:pos="4536"/>
          <w:tab w:val="clear" w:pos="9072"/>
          <w:tab w:val="left" w:pos="4860"/>
        </w:tabs>
        <w:jc w:val="both"/>
        <w:rPr>
          <w:sz w:val="26"/>
        </w:rPr>
      </w:pPr>
    </w:p>
    <w:p w14:paraId="2E75F704" w14:textId="77777777" w:rsidR="00F1604F" w:rsidRDefault="00F1604F" w:rsidP="00F1604F">
      <w:pPr>
        <w:pStyle w:val="lfej"/>
        <w:tabs>
          <w:tab w:val="clear" w:pos="4536"/>
          <w:tab w:val="clear" w:pos="9072"/>
          <w:tab w:val="left" w:pos="4860"/>
        </w:tabs>
        <w:jc w:val="both"/>
        <w:rPr>
          <w:b/>
          <w:sz w:val="26"/>
        </w:rPr>
      </w:pPr>
      <w:r>
        <w:rPr>
          <w:b/>
          <w:sz w:val="26"/>
        </w:rPr>
        <w:t>10. Az ajánlatok felbontásának helye, ideje:</w:t>
      </w:r>
    </w:p>
    <w:p w14:paraId="7E9211F7" w14:textId="77777777" w:rsidR="00F1604F" w:rsidRDefault="00F1604F" w:rsidP="00F1604F">
      <w:pPr>
        <w:pStyle w:val="lfej"/>
        <w:tabs>
          <w:tab w:val="clear" w:pos="4536"/>
          <w:tab w:val="clear" w:pos="9072"/>
          <w:tab w:val="left" w:pos="4860"/>
        </w:tabs>
        <w:jc w:val="both"/>
        <w:rPr>
          <w:b/>
          <w:sz w:val="26"/>
        </w:rPr>
      </w:pPr>
    </w:p>
    <w:p w14:paraId="44C835CE" w14:textId="3F40D586" w:rsidR="00F1604F" w:rsidRPr="00CE1C06" w:rsidRDefault="00B07BE9" w:rsidP="00F1604F">
      <w:pPr>
        <w:pStyle w:val="lfej"/>
        <w:tabs>
          <w:tab w:val="clear" w:pos="4536"/>
          <w:tab w:val="clear" w:pos="9072"/>
          <w:tab w:val="left" w:pos="4860"/>
        </w:tabs>
        <w:jc w:val="both"/>
        <w:rPr>
          <w:sz w:val="26"/>
        </w:rPr>
      </w:pPr>
      <w:r w:rsidRPr="00CE1C06">
        <w:rPr>
          <w:sz w:val="26"/>
        </w:rPr>
        <w:t>TiszaSzolg 2004 Kft.</w:t>
      </w:r>
    </w:p>
    <w:p w14:paraId="5C5ACD09" w14:textId="77777777" w:rsidR="001E5C29" w:rsidRDefault="00F1604F" w:rsidP="00F1604F">
      <w:pPr>
        <w:pStyle w:val="lfej"/>
        <w:tabs>
          <w:tab w:val="clear" w:pos="4536"/>
          <w:tab w:val="clear" w:pos="9072"/>
          <w:tab w:val="left" w:pos="4860"/>
        </w:tabs>
        <w:jc w:val="both"/>
        <w:rPr>
          <w:sz w:val="26"/>
        </w:rPr>
      </w:pPr>
      <w:r w:rsidRPr="00CE1C06">
        <w:rPr>
          <w:sz w:val="26"/>
        </w:rPr>
        <w:t xml:space="preserve">3580 Tiszaújváros, </w:t>
      </w:r>
      <w:r w:rsidR="00B07BE9" w:rsidRPr="00CE1C06">
        <w:rPr>
          <w:sz w:val="26"/>
        </w:rPr>
        <w:t xml:space="preserve">Tisza út 2/F. </w:t>
      </w:r>
    </w:p>
    <w:p w14:paraId="50554E6B" w14:textId="71D6E6A2" w:rsidR="00F1604F" w:rsidRPr="00CE1C06" w:rsidRDefault="00B07BE9" w:rsidP="00F1604F">
      <w:pPr>
        <w:pStyle w:val="lfej"/>
        <w:tabs>
          <w:tab w:val="clear" w:pos="4536"/>
          <w:tab w:val="clear" w:pos="9072"/>
          <w:tab w:val="left" w:pos="4860"/>
        </w:tabs>
        <w:jc w:val="both"/>
        <w:rPr>
          <w:sz w:val="26"/>
        </w:rPr>
      </w:pPr>
      <w:r w:rsidRPr="00CE1C06">
        <w:rPr>
          <w:sz w:val="26"/>
        </w:rPr>
        <w:t>I.</w:t>
      </w:r>
      <w:r w:rsidR="00CE1C06" w:rsidRPr="00CE1C06">
        <w:rPr>
          <w:sz w:val="26"/>
        </w:rPr>
        <w:t xml:space="preserve"> emeleti </w:t>
      </w:r>
      <w:r w:rsidRPr="00CE1C06">
        <w:rPr>
          <w:sz w:val="26"/>
        </w:rPr>
        <w:t>tárgyaló</w:t>
      </w:r>
    </w:p>
    <w:p w14:paraId="0C74E892" w14:textId="77777777" w:rsidR="001E5C29" w:rsidRDefault="001E5C29" w:rsidP="00F1604F">
      <w:pPr>
        <w:pStyle w:val="lfej"/>
        <w:tabs>
          <w:tab w:val="clear" w:pos="4536"/>
          <w:tab w:val="clear" w:pos="9072"/>
          <w:tab w:val="left" w:pos="4860"/>
        </w:tabs>
        <w:jc w:val="both"/>
        <w:rPr>
          <w:sz w:val="26"/>
        </w:rPr>
      </w:pPr>
    </w:p>
    <w:p w14:paraId="73AE4572" w14:textId="77705752" w:rsidR="00F1604F" w:rsidRDefault="00F1604F" w:rsidP="00F1604F">
      <w:pPr>
        <w:pStyle w:val="lfej"/>
        <w:tabs>
          <w:tab w:val="clear" w:pos="4536"/>
          <w:tab w:val="clear" w:pos="9072"/>
          <w:tab w:val="left" w:pos="4860"/>
        </w:tabs>
        <w:jc w:val="both"/>
        <w:rPr>
          <w:sz w:val="26"/>
        </w:rPr>
      </w:pPr>
      <w:r w:rsidRPr="00CE1C06">
        <w:rPr>
          <w:sz w:val="26"/>
        </w:rPr>
        <w:t xml:space="preserve">Dátum: </w:t>
      </w:r>
      <w:r w:rsidR="00640072">
        <w:rPr>
          <w:sz w:val="26"/>
        </w:rPr>
        <w:t>202</w:t>
      </w:r>
      <w:r w:rsidR="00A25454">
        <w:rPr>
          <w:sz w:val="26"/>
        </w:rPr>
        <w:t>5</w:t>
      </w:r>
      <w:r w:rsidR="00ED28C5">
        <w:rPr>
          <w:sz w:val="26"/>
        </w:rPr>
        <w:t>.</w:t>
      </w:r>
      <w:r w:rsidRPr="00CE1C06">
        <w:rPr>
          <w:sz w:val="26"/>
        </w:rPr>
        <w:t xml:space="preserve"> </w:t>
      </w:r>
      <w:r w:rsidR="0019216F">
        <w:rPr>
          <w:sz w:val="26"/>
        </w:rPr>
        <w:t>november</w:t>
      </w:r>
      <w:r w:rsidR="001E5C29">
        <w:rPr>
          <w:sz w:val="26"/>
        </w:rPr>
        <w:t xml:space="preserve"> </w:t>
      </w:r>
      <w:r w:rsidRPr="00CE1C06">
        <w:rPr>
          <w:sz w:val="26"/>
        </w:rPr>
        <w:t xml:space="preserve">hó </w:t>
      </w:r>
      <w:r w:rsidR="00EF764F">
        <w:rPr>
          <w:sz w:val="26"/>
        </w:rPr>
        <w:t>21</w:t>
      </w:r>
      <w:r w:rsidR="006835A9">
        <w:rPr>
          <w:sz w:val="26"/>
        </w:rPr>
        <w:t>.</w:t>
      </w:r>
      <w:r w:rsidR="001E5C29">
        <w:rPr>
          <w:sz w:val="26"/>
        </w:rPr>
        <w:t xml:space="preserve"> </w:t>
      </w:r>
      <w:r w:rsidRPr="00CE1C06">
        <w:rPr>
          <w:sz w:val="26"/>
        </w:rPr>
        <w:t xml:space="preserve">nap </w:t>
      </w:r>
      <w:r w:rsidR="009A5F5D">
        <w:rPr>
          <w:sz w:val="26"/>
        </w:rPr>
        <w:t>10</w:t>
      </w:r>
      <w:r w:rsidR="00ED28C5">
        <w:rPr>
          <w:sz w:val="26"/>
        </w:rPr>
        <w:t>:30</w:t>
      </w:r>
      <w:r w:rsidRPr="00CE1C06">
        <w:rPr>
          <w:sz w:val="26"/>
        </w:rPr>
        <w:t xml:space="preserve"> óra</w:t>
      </w:r>
      <w:r>
        <w:rPr>
          <w:sz w:val="26"/>
        </w:rPr>
        <w:t xml:space="preserve"> </w:t>
      </w:r>
    </w:p>
    <w:p w14:paraId="7FAB19CD" w14:textId="2CAF83FA" w:rsidR="00F1604F" w:rsidRDefault="00F1604F" w:rsidP="00F1604F">
      <w:pPr>
        <w:pStyle w:val="lfej"/>
        <w:tabs>
          <w:tab w:val="clear" w:pos="4536"/>
          <w:tab w:val="clear" w:pos="9072"/>
          <w:tab w:val="left" w:pos="4860"/>
        </w:tabs>
        <w:jc w:val="both"/>
        <w:rPr>
          <w:sz w:val="26"/>
        </w:rPr>
      </w:pPr>
    </w:p>
    <w:p w14:paraId="6466E615" w14:textId="77777777" w:rsidR="001E5C29" w:rsidRDefault="001E5C29" w:rsidP="00F1604F">
      <w:pPr>
        <w:pStyle w:val="lfej"/>
        <w:tabs>
          <w:tab w:val="clear" w:pos="4536"/>
          <w:tab w:val="clear" w:pos="9072"/>
          <w:tab w:val="left" w:pos="4860"/>
        </w:tabs>
        <w:jc w:val="both"/>
        <w:rPr>
          <w:sz w:val="26"/>
        </w:rPr>
      </w:pPr>
    </w:p>
    <w:p w14:paraId="6209C32F" w14:textId="77777777" w:rsidR="00F1604F" w:rsidRDefault="00F1604F" w:rsidP="00F1604F">
      <w:pPr>
        <w:pStyle w:val="lfej"/>
        <w:tabs>
          <w:tab w:val="clear" w:pos="4536"/>
          <w:tab w:val="clear" w:pos="9072"/>
          <w:tab w:val="left" w:pos="4860"/>
        </w:tabs>
        <w:jc w:val="both"/>
        <w:rPr>
          <w:b/>
          <w:sz w:val="26"/>
        </w:rPr>
      </w:pPr>
      <w:r>
        <w:rPr>
          <w:b/>
          <w:sz w:val="26"/>
        </w:rPr>
        <w:t>11. Az ajánlatok elbírálásának tervezett időpontja:</w:t>
      </w:r>
    </w:p>
    <w:p w14:paraId="2B91C9B4" w14:textId="77777777" w:rsidR="00F1604F" w:rsidRDefault="00F1604F" w:rsidP="00F1604F">
      <w:pPr>
        <w:pStyle w:val="lfej"/>
        <w:tabs>
          <w:tab w:val="clear" w:pos="4536"/>
          <w:tab w:val="clear" w:pos="9072"/>
          <w:tab w:val="left" w:pos="4860"/>
        </w:tabs>
        <w:jc w:val="both"/>
        <w:rPr>
          <w:b/>
          <w:sz w:val="26"/>
        </w:rPr>
      </w:pPr>
    </w:p>
    <w:p w14:paraId="12F3B9E3" w14:textId="6EAF0D5A" w:rsidR="00F1604F" w:rsidRDefault="00640072" w:rsidP="00F1604F">
      <w:pPr>
        <w:pStyle w:val="lfej"/>
        <w:tabs>
          <w:tab w:val="clear" w:pos="4536"/>
          <w:tab w:val="clear" w:pos="9072"/>
          <w:tab w:val="left" w:pos="4860"/>
        </w:tabs>
        <w:jc w:val="both"/>
        <w:rPr>
          <w:sz w:val="26"/>
        </w:rPr>
      </w:pPr>
      <w:r>
        <w:rPr>
          <w:sz w:val="26"/>
        </w:rPr>
        <w:t>202</w:t>
      </w:r>
      <w:r w:rsidR="00A25454">
        <w:rPr>
          <w:sz w:val="26"/>
        </w:rPr>
        <w:t>5</w:t>
      </w:r>
      <w:r w:rsidR="00ED28C5">
        <w:rPr>
          <w:sz w:val="26"/>
        </w:rPr>
        <w:t>.</w:t>
      </w:r>
      <w:r w:rsidR="00F1604F" w:rsidRPr="00CE1C06">
        <w:rPr>
          <w:sz w:val="26"/>
        </w:rPr>
        <w:t xml:space="preserve"> </w:t>
      </w:r>
      <w:r w:rsidR="0019216F">
        <w:rPr>
          <w:sz w:val="26"/>
        </w:rPr>
        <w:t>november</w:t>
      </w:r>
      <w:r w:rsidR="00201C51" w:rsidRPr="00CE1C06">
        <w:rPr>
          <w:sz w:val="26"/>
        </w:rPr>
        <w:t xml:space="preserve"> </w:t>
      </w:r>
      <w:r w:rsidR="00F1604F" w:rsidRPr="00CE1C06">
        <w:rPr>
          <w:sz w:val="26"/>
        </w:rPr>
        <w:t xml:space="preserve">hó </w:t>
      </w:r>
      <w:r w:rsidR="00EF764F">
        <w:rPr>
          <w:sz w:val="26"/>
        </w:rPr>
        <w:t>24</w:t>
      </w:r>
      <w:r w:rsidR="006835A9">
        <w:rPr>
          <w:sz w:val="26"/>
        </w:rPr>
        <w:t>.</w:t>
      </w:r>
      <w:r w:rsidR="00F1604F" w:rsidRPr="00CE1C06">
        <w:rPr>
          <w:sz w:val="26"/>
        </w:rPr>
        <w:t xml:space="preserve"> nap</w:t>
      </w:r>
    </w:p>
    <w:p w14:paraId="2B2EF57C" w14:textId="4ACBB875" w:rsidR="00F1604F" w:rsidRDefault="00F1604F" w:rsidP="00F1604F">
      <w:pPr>
        <w:pStyle w:val="lfej"/>
        <w:tabs>
          <w:tab w:val="clear" w:pos="4536"/>
          <w:tab w:val="clear" w:pos="9072"/>
          <w:tab w:val="left" w:pos="4860"/>
        </w:tabs>
        <w:jc w:val="both"/>
        <w:rPr>
          <w:b/>
          <w:sz w:val="26"/>
        </w:rPr>
      </w:pPr>
    </w:p>
    <w:p w14:paraId="04702E95" w14:textId="77777777" w:rsidR="00042A61" w:rsidRDefault="00042A61" w:rsidP="00F1604F">
      <w:pPr>
        <w:pStyle w:val="lfej"/>
        <w:tabs>
          <w:tab w:val="clear" w:pos="4536"/>
          <w:tab w:val="clear" w:pos="9072"/>
          <w:tab w:val="left" w:pos="4860"/>
        </w:tabs>
        <w:jc w:val="both"/>
        <w:rPr>
          <w:b/>
          <w:sz w:val="26"/>
        </w:rPr>
      </w:pPr>
    </w:p>
    <w:p w14:paraId="438C5C7B" w14:textId="77777777" w:rsidR="003E4B5E" w:rsidRDefault="003E4B5E" w:rsidP="003E4B5E">
      <w:pPr>
        <w:pStyle w:val="lfej"/>
        <w:tabs>
          <w:tab w:val="clear" w:pos="4536"/>
          <w:tab w:val="clear" w:pos="9072"/>
          <w:tab w:val="left" w:pos="4860"/>
        </w:tabs>
        <w:jc w:val="both"/>
        <w:rPr>
          <w:b/>
          <w:sz w:val="26"/>
        </w:rPr>
      </w:pPr>
      <w:r>
        <w:rPr>
          <w:b/>
          <w:sz w:val="26"/>
        </w:rPr>
        <w:t>12. Az ajánlatok elbírálásának szempontjai:</w:t>
      </w:r>
    </w:p>
    <w:p w14:paraId="7AC4AAA1" w14:textId="77777777" w:rsidR="003E4B5E" w:rsidRDefault="003E4B5E" w:rsidP="003E4B5E">
      <w:pPr>
        <w:pStyle w:val="lfej"/>
        <w:tabs>
          <w:tab w:val="clear" w:pos="4536"/>
          <w:tab w:val="clear" w:pos="9072"/>
          <w:tab w:val="left" w:pos="4860"/>
        </w:tabs>
        <w:ind w:firstLine="426"/>
        <w:jc w:val="both"/>
        <w:rPr>
          <w:sz w:val="26"/>
        </w:rPr>
      </w:pPr>
    </w:p>
    <w:p w14:paraId="65D2DB6C" w14:textId="25E446D8" w:rsidR="003E4B5E" w:rsidRDefault="00857680" w:rsidP="00CE1C06">
      <w:pPr>
        <w:pStyle w:val="lfej"/>
        <w:tabs>
          <w:tab w:val="clear" w:pos="4536"/>
          <w:tab w:val="clear" w:pos="9072"/>
          <w:tab w:val="left" w:pos="4860"/>
        </w:tabs>
        <w:jc w:val="both"/>
        <w:rPr>
          <w:sz w:val="26"/>
        </w:rPr>
      </w:pPr>
      <w:r>
        <w:rPr>
          <w:sz w:val="26"/>
        </w:rPr>
        <w:t>Összességében legelőnyösebb ajánlat</w:t>
      </w:r>
    </w:p>
    <w:p w14:paraId="35F9F18A" w14:textId="50B40AA2" w:rsidR="005E146E" w:rsidRDefault="005E146E" w:rsidP="00CE1C06">
      <w:pPr>
        <w:pStyle w:val="lfej"/>
        <w:tabs>
          <w:tab w:val="clear" w:pos="4536"/>
          <w:tab w:val="clear" w:pos="9072"/>
          <w:tab w:val="left" w:pos="4860"/>
        </w:tabs>
        <w:jc w:val="both"/>
        <w:rPr>
          <w:sz w:val="26"/>
        </w:rPr>
      </w:pPr>
    </w:p>
    <w:p w14:paraId="1D76E472" w14:textId="77777777" w:rsidR="006167EB" w:rsidRPr="006167EB" w:rsidRDefault="006167EB" w:rsidP="006167EB">
      <w:pPr>
        <w:jc w:val="both"/>
        <w:rPr>
          <w:sz w:val="26"/>
          <w:szCs w:val="26"/>
          <w:u w:val="single"/>
        </w:rPr>
      </w:pPr>
      <w:r w:rsidRPr="006167EB">
        <w:rPr>
          <w:sz w:val="26"/>
          <w:szCs w:val="26"/>
          <w:u w:val="single"/>
        </w:rPr>
        <w:t xml:space="preserve">Értékelési szempontok, és azok súlyozása: </w:t>
      </w:r>
    </w:p>
    <w:p w14:paraId="64C26F7B" w14:textId="77777777" w:rsidR="006167EB" w:rsidRPr="006167EB" w:rsidRDefault="006167EB" w:rsidP="006167EB">
      <w:pPr>
        <w:autoSpaceDE w:val="0"/>
        <w:autoSpaceDN w:val="0"/>
        <w:adjustRightInd w:val="0"/>
        <w:rPr>
          <w:b/>
          <w:color w:val="000000"/>
          <w:sz w:val="26"/>
          <w:szCs w:val="26"/>
        </w:rPr>
      </w:pPr>
    </w:p>
    <w:tbl>
      <w:tblPr>
        <w:tblW w:w="9008" w:type="dxa"/>
        <w:tblInd w:w="137" w:type="dxa"/>
        <w:tblLayout w:type="fixed"/>
        <w:tblLook w:val="0000" w:firstRow="0" w:lastRow="0" w:firstColumn="0" w:lastColumn="0" w:noHBand="0" w:noVBand="0"/>
      </w:tblPr>
      <w:tblGrid>
        <w:gridCol w:w="7625"/>
        <w:gridCol w:w="1383"/>
      </w:tblGrid>
      <w:tr w:rsidR="006167EB" w:rsidRPr="006167EB" w14:paraId="568CB2E9" w14:textId="77777777" w:rsidTr="006167EB">
        <w:tc>
          <w:tcPr>
            <w:tcW w:w="7625" w:type="dxa"/>
            <w:tcBorders>
              <w:top w:val="single" w:sz="4" w:space="0" w:color="000000"/>
              <w:left w:val="single" w:sz="4" w:space="0" w:color="000000"/>
              <w:bottom w:val="single" w:sz="4" w:space="0" w:color="000000"/>
            </w:tcBorders>
          </w:tcPr>
          <w:p w14:paraId="123BB9CC" w14:textId="77777777" w:rsidR="006167EB" w:rsidRPr="006167EB" w:rsidRDefault="006167EB" w:rsidP="006167EB">
            <w:pPr>
              <w:rPr>
                <w:sz w:val="26"/>
                <w:szCs w:val="26"/>
              </w:rPr>
            </w:pPr>
            <w:r w:rsidRPr="006167EB">
              <w:rPr>
                <w:sz w:val="26"/>
                <w:szCs w:val="26"/>
              </w:rPr>
              <w:t>Értékelési szempont</w:t>
            </w:r>
          </w:p>
        </w:tc>
        <w:tc>
          <w:tcPr>
            <w:tcW w:w="1383" w:type="dxa"/>
            <w:tcBorders>
              <w:top w:val="single" w:sz="4" w:space="0" w:color="000000"/>
              <w:left w:val="single" w:sz="4" w:space="0" w:color="000000"/>
              <w:bottom w:val="single" w:sz="4" w:space="0" w:color="000000"/>
              <w:right w:val="single" w:sz="4" w:space="0" w:color="000000"/>
            </w:tcBorders>
          </w:tcPr>
          <w:p w14:paraId="1853811B" w14:textId="77777777" w:rsidR="006167EB" w:rsidRPr="006167EB" w:rsidRDefault="006167EB" w:rsidP="006167EB">
            <w:pPr>
              <w:rPr>
                <w:sz w:val="26"/>
                <w:szCs w:val="26"/>
              </w:rPr>
            </w:pPr>
            <w:r w:rsidRPr="006167EB">
              <w:rPr>
                <w:sz w:val="26"/>
                <w:szCs w:val="26"/>
              </w:rPr>
              <w:t>Súlyszám</w:t>
            </w:r>
          </w:p>
        </w:tc>
      </w:tr>
      <w:tr w:rsidR="006167EB" w:rsidRPr="006167EB" w14:paraId="0136EE57" w14:textId="77777777" w:rsidTr="006167EB">
        <w:tc>
          <w:tcPr>
            <w:tcW w:w="7625" w:type="dxa"/>
            <w:tcBorders>
              <w:top w:val="single" w:sz="4" w:space="0" w:color="000000"/>
              <w:left w:val="single" w:sz="4" w:space="0" w:color="000000"/>
              <w:bottom w:val="single" w:sz="4" w:space="0" w:color="000000"/>
            </w:tcBorders>
          </w:tcPr>
          <w:p w14:paraId="6EB88722" w14:textId="77777777" w:rsidR="006167EB" w:rsidRPr="006167EB" w:rsidRDefault="006167EB" w:rsidP="006167EB">
            <w:pPr>
              <w:rPr>
                <w:sz w:val="26"/>
                <w:szCs w:val="26"/>
              </w:rPr>
            </w:pPr>
            <w:r w:rsidRPr="006167EB">
              <w:rPr>
                <w:sz w:val="26"/>
                <w:szCs w:val="26"/>
              </w:rPr>
              <w:t>1. Ajánlati ár (nettó forint)</w:t>
            </w:r>
          </w:p>
        </w:tc>
        <w:tc>
          <w:tcPr>
            <w:tcW w:w="1383" w:type="dxa"/>
            <w:tcBorders>
              <w:top w:val="single" w:sz="4" w:space="0" w:color="000000"/>
              <w:left w:val="single" w:sz="4" w:space="0" w:color="000000"/>
              <w:bottom w:val="single" w:sz="4" w:space="0" w:color="000000"/>
              <w:right w:val="single" w:sz="4" w:space="0" w:color="000000"/>
            </w:tcBorders>
            <w:vAlign w:val="center"/>
          </w:tcPr>
          <w:p w14:paraId="3825122C" w14:textId="78BE876B" w:rsidR="006167EB" w:rsidRPr="006167EB" w:rsidRDefault="006167EB" w:rsidP="006167EB">
            <w:pPr>
              <w:jc w:val="center"/>
              <w:rPr>
                <w:sz w:val="26"/>
                <w:szCs w:val="26"/>
              </w:rPr>
            </w:pPr>
            <w:r>
              <w:rPr>
                <w:sz w:val="26"/>
                <w:szCs w:val="26"/>
              </w:rPr>
              <w:t>80</w:t>
            </w:r>
          </w:p>
        </w:tc>
      </w:tr>
      <w:tr w:rsidR="006167EB" w:rsidRPr="006167EB" w14:paraId="723DA5B9" w14:textId="77777777" w:rsidTr="006167EB">
        <w:tc>
          <w:tcPr>
            <w:tcW w:w="7625" w:type="dxa"/>
            <w:tcBorders>
              <w:top w:val="single" w:sz="4" w:space="0" w:color="000000"/>
              <w:left w:val="single" w:sz="4" w:space="0" w:color="000000"/>
              <w:bottom w:val="single" w:sz="4" w:space="0" w:color="000000"/>
            </w:tcBorders>
          </w:tcPr>
          <w:p w14:paraId="3362369B" w14:textId="573C4643" w:rsidR="006167EB" w:rsidRPr="006167EB" w:rsidRDefault="006167EB" w:rsidP="006167EB">
            <w:pPr>
              <w:tabs>
                <w:tab w:val="left" w:pos="2693"/>
              </w:tabs>
              <w:rPr>
                <w:sz w:val="26"/>
                <w:szCs w:val="26"/>
              </w:rPr>
            </w:pPr>
            <w:r w:rsidRPr="006167EB">
              <w:rPr>
                <w:sz w:val="26"/>
                <w:szCs w:val="26"/>
              </w:rPr>
              <w:t xml:space="preserve">2. Vállalt előteljesítési határidő (napokban; előny a nagyobb vállalás, legkedvezőtlenebb megajánlás: 0, a legkedvezőbb megajánlás: </w:t>
            </w:r>
            <w:r>
              <w:rPr>
                <w:sz w:val="26"/>
                <w:szCs w:val="26"/>
              </w:rPr>
              <w:t>15</w:t>
            </w:r>
            <w:r w:rsidRPr="006167EB">
              <w:rPr>
                <w:sz w:val="26"/>
                <w:szCs w:val="26"/>
              </w:rPr>
              <w:t>)</w:t>
            </w:r>
          </w:p>
        </w:tc>
        <w:tc>
          <w:tcPr>
            <w:tcW w:w="1383" w:type="dxa"/>
            <w:tcBorders>
              <w:top w:val="single" w:sz="4" w:space="0" w:color="000000"/>
              <w:left w:val="single" w:sz="4" w:space="0" w:color="000000"/>
              <w:bottom w:val="single" w:sz="4" w:space="0" w:color="000000"/>
              <w:right w:val="single" w:sz="4" w:space="0" w:color="000000"/>
            </w:tcBorders>
            <w:vAlign w:val="center"/>
          </w:tcPr>
          <w:p w14:paraId="59D59839" w14:textId="415DBE71" w:rsidR="006167EB" w:rsidRPr="006167EB" w:rsidRDefault="006167EB" w:rsidP="006167EB">
            <w:pPr>
              <w:jc w:val="center"/>
              <w:rPr>
                <w:sz w:val="26"/>
                <w:szCs w:val="26"/>
              </w:rPr>
            </w:pPr>
            <w:r>
              <w:rPr>
                <w:sz w:val="26"/>
                <w:szCs w:val="26"/>
              </w:rPr>
              <w:t>20</w:t>
            </w:r>
          </w:p>
        </w:tc>
      </w:tr>
    </w:tbl>
    <w:p w14:paraId="4667E2ED" w14:textId="77777777" w:rsidR="001E5C29" w:rsidRPr="006167EB" w:rsidRDefault="001E5C29" w:rsidP="006167EB">
      <w:pPr>
        <w:pStyle w:val="lfej"/>
        <w:tabs>
          <w:tab w:val="clear" w:pos="4536"/>
          <w:tab w:val="clear" w:pos="9072"/>
          <w:tab w:val="left" w:pos="4860"/>
        </w:tabs>
        <w:jc w:val="both"/>
        <w:rPr>
          <w:b/>
          <w:sz w:val="26"/>
          <w:szCs w:val="26"/>
        </w:rPr>
      </w:pPr>
    </w:p>
    <w:p w14:paraId="6E5E45FC" w14:textId="5168ABF8" w:rsidR="00A44894" w:rsidRPr="00A44894" w:rsidRDefault="00A44894" w:rsidP="00A44894">
      <w:pPr>
        <w:spacing w:line="276" w:lineRule="auto"/>
        <w:jc w:val="both"/>
        <w:rPr>
          <w:sz w:val="26"/>
          <w:szCs w:val="26"/>
        </w:rPr>
      </w:pPr>
      <w:r w:rsidRPr="00A44894">
        <w:rPr>
          <w:bCs/>
          <w:sz w:val="26"/>
          <w:szCs w:val="26"/>
        </w:rPr>
        <w:t xml:space="preserve">Az ajánlatok fenti szempontok szerinti tartalmi elemeinek értékelése során adható pontszám alsó és felső határa: </w:t>
      </w:r>
      <w:r>
        <w:rPr>
          <w:b/>
          <w:bCs/>
          <w:sz w:val="26"/>
          <w:szCs w:val="26"/>
          <w:u w:val="single"/>
        </w:rPr>
        <w:t>0</w:t>
      </w:r>
      <w:r w:rsidRPr="00A44894">
        <w:rPr>
          <w:b/>
          <w:bCs/>
          <w:sz w:val="26"/>
          <w:szCs w:val="26"/>
          <w:u w:val="single"/>
        </w:rPr>
        <w:t>-10</w:t>
      </w:r>
    </w:p>
    <w:p w14:paraId="6C3DA620" w14:textId="77777777" w:rsidR="006167EB" w:rsidRDefault="006167EB" w:rsidP="006167EB">
      <w:pPr>
        <w:widowControl w:val="0"/>
        <w:suppressAutoHyphens/>
        <w:ind w:left="142"/>
        <w:jc w:val="both"/>
        <w:rPr>
          <w:b/>
          <w:kern w:val="1"/>
          <w:sz w:val="23"/>
          <w:szCs w:val="23"/>
        </w:rPr>
      </w:pPr>
    </w:p>
    <w:p w14:paraId="6221B633" w14:textId="288A2324" w:rsidR="00A44894" w:rsidRPr="00A44894" w:rsidRDefault="00A44894" w:rsidP="00A44894">
      <w:pPr>
        <w:spacing w:line="276" w:lineRule="auto"/>
        <w:jc w:val="both"/>
        <w:rPr>
          <w:bCs/>
          <w:sz w:val="26"/>
          <w:szCs w:val="26"/>
        </w:rPr>
      </w:pPr>
      <w:r w:rsidRPr="00A44894">
        <w:rPr>
          <w:bCs/>
          <w:sz w:val="26"/>
          <w:szCs w:val="26"/>
        </w:rPr>
        <w:t xml:space="preserve">Ajánlatkérő számára az </w:t>
      </w:r>
      <w:r w:rsidRPr="00A44894">
        <w:rPr>
          <w:bCs/>
          <w:sz w:val="26"/>
          <w:szCs w:val="26"/>
          <w:u w:val="single"/>
        </w:rPr>
        <w:t>1. értékelési szempont esetében a kisebb</w:t>
      </w:r>
      <w:r w:rsidRPr="00A44894">
        <w:rPr>
          <w:bCs/>
          <w:sz w:val="26"/>
          <w:szCs w:val="26"/>
        </w:rPr>
        <w:t xml:space="preserve"> vállalás, a </w:t>
      </w:r>
      <w:r w:rsidRPr="00A44894">
        <w:rPr>
          <w:bCs/>
          <w:sz w:val="26"/>
          <w:szCs w:val="26"/>
          <w:u w:val="single"/>
        </w:rPr>
        <w:t>2. értékelési szempont vonatkozásában pedig a nagyobb vállalás a kedvezőbb</w:t>
      </w:r>
      <w:r w:rsidRPr="00A44894">
        <w:rPr>
          <w:bCs/>
          <w:sz w:val="26"/>
          <w:szCs w:val="26"/>
        </w:rPr>
        <w:t>.</w:t>
      </w:r>
    </w:p>
    <w:p w14:paraId="4257B744" w14:textId="77777777" w:rsidR="00A44894" w:rsidRPr="00A44894" w:rsidRDefault="00A44894" w:rsidP="00A44894">
      <w:pPr>
        <w:spacing w:line="276" w:lineRule="auto"/>
        <w:jc w:val="both"/>
        <w:rPr>
          <w:bCs/>
          <w:sz w:val="26"/>
          <w:szCs w:val="26"/>
        </w:rPr>
      </w:pPr>
    </w:p>
    <w:p w14:paraId="3A1E8565" w14:textId="5672E0A3" w:rsidR="00A44894" w:rsidRPr="00A44894" w:rsidRDefault="00A44894" w:rsidP="00A44894">
      <w:pPr>
        <w:spacing w:line="276" w:lineRule="auto"/>
        <w:jc w:val="both"/>
        <w:rPr>
          <w:bCs/>
          <w:sz w:val="26"/>
          <w:szCs w:val="26"/>
        </w:rPr>
      </w:pPr>
      <w:r w:rsidRPr="00A44894">
        <w:rPr>
          <w:bCs/>
          <w:sz w:val="26"/>
          <w:szCs w:val="26"/>
        </w:rPr>
        <w:t>Ajánlatkérő a legkedvezőbb ajánlati tartalmi elemre a maximális, a többi ajánlatra pedig arányosan kevesebb pontszámot, de legalább a minimális pontszámot adja.</w:t>
      </w:r>
    </w:p>
    <w:p w14:paraId="3FF0376D" w14:textId="77777777" w:rsidR="00A44894" w:rsidRPr="00A44894" w:rsidRDefault="00A44894" w:rsidP="00A44894">
      <w:pPr>
        <w:spacing w:line="276" w:lineRule="auto"/>
        <w:jc w:val="both"/>
        <w:rPr>
          <w:bCs/>
          <w:sz w:val="26"/>
          <w:szCs w:val="26"/>
        </w:rPr>
      </w:pPr>
    </w:p>
    <w:p w14:paraId="7D8B323A" w14:textId="77777777" w:rsidR="00A44894" w:rsidRDefault="00A44894" w:rsidP="00A44894">
      <w:pPr>
        <w:spacing w:line="276" w:lineRule="auto"/>
        <w:jc w:val="both"/>
        <w:rPr>
          <w:bCs/>
          <w:sz w:val="26"/>
          <w:szCs w:val="26"/>
        </w:rPr>
      </w:pPr>
      <w:r w:rsidRPr="00A44894">
        <w:rPr>
          <w:bCs/>
          <w:sz w:val="26"/>
          <w:szCs w:val="26"/>
        </w:rPr>
        <w:t>Amennyiben a legjobb és a legrosszabb ajánlati elem azonos értékű – azaz mindegyik ajánlati érték azonos – mindegyik ajánlat maximális pontszámot kap az adott részszempont értékelésekor.</w:t>
      </w:r>
    </w:p>
    <w:p w14:paraId="5591B3C2" w14:textId="77777777" w:rsidR="00A44894" w:rsidRPr="00A44894" w:rsidRDefault="00A44894" w:rsidP="00A44894">
      <w:pPr>
        <w:spacing w:line="276" w:lineRule="auto"/>
        <w:jc w:val="both"/>
        <w:rPr>
          <w:bCs/>
          <w:sz w:val="26"/>
          <w:szCs w:val="26"/>
        </w:rPr>
      </w:pPr>
    </w:p>
    <w:p w14:paraId="6012CEE8" w14:textId="77777777" w:rsidR="00A44894" w:rsidRPr="00A44894" w:rsidRDefault="00A44894" w:rsidP="00A44894">
      <w:pPr>
        <w:spacing w:line="276" w:lineRule="auto"/>
        <w:jc w:val="both"/>
        <w:rPr>
          <w:bCs/>
          <w:sz w:val="26"/>
          <w:szCs w:val="26"/>
        </w:rPr>
      </w:pPr>
      <w:r w:rsidRPr="00A44894">
        <w:rPr>
          <w:bCs/>
          <w:sz w:val="26"/>
          <w:szCs w:val="26"/>
        </w:rPr>
        <w:t>A pontszámok meghatározása két tizedes pontossággal, a kerekítési szabályok szerint történik.</w:t>
      </w:r>
    </w:p>
    <w:p w14:paraId="6F2AC6CB" w14:textId="77777777" w:rsidR="006167EB" w:rsidRPr="00A44894" w:rsidRDefault="006167EB" w:rsidP="006167EB">
      <w:pPr>
        <w:widowControl w:val="0"/>
        <w:suppressAutoHyphens/>
        <w:ind w:left="142"/>
        <w:jc w:val="both"/>
        <w:rPr>
          <w:b/>
          <w:kern w:val="1"/>
          <w:sz w:val="26"/>
          <w:szCs w:val="26"/>
        </w:rPr>
      </w:pPr>
    </w:p>
    <w:p w14:paraId="60F223B6" w14:textId="3879C6A3" w:rsidR="006167EB" w:rsidRPr="00A44894" w:rsidRDefault="006167EB" w:rsidP="00A44894">
      <w:pPr>
        <w:widowControl w:val="0"/>
        <w:suppressAutoHyphens/>
        <w:jc w:val="both"/>
        <w:rPr>
          <w:b/>
          <w:kern w:val="1"/>
          <w:sz w:val="26"/>
          <w:szCs w:val="26"/>
        </w:rPr>
      </w:pPr>
      <w:r w:rsidRPr="00A44894">
        <w:rPr>
          <w:b/>
          <w:kern w:val="1"/>
          <w:sz w:val="26"/>
          <w:szCs w:val="26"/>
        </w:rPr>
        <w:t>A</w:t>
      </w:r>
      <w:r w:rsidR="00A44894" w:rsidRPr="00A44894">
        <w:rPr>
          <w:b/>
          <w:kern w:val="1"/>
          <w:sz w:val="26"/>
          <w:szCs w:val="26"/>
        </w:rPr>
        <w:t>z</w:t>
      </w:r>
      <w:r w:rsidRPr="00A44894">
        <w:rPr>
          <w:b/>
          <w:kern w:val="1"/>
          <w:sz w:val="26"/>
          <w:szCs w:val="26"/>
        </w:rPr>
        <w:t xml:space="preserve"> összességében legelőnyösebb ajánlat kiválasztásának értékelési szempontja esetén a módszer (módszerek) ismertetése:</w:t>
      </w:r>
    </w:p>
    <w:p w14:paraId="4450EEA2" w14:textId="77777777" w:rsidR="006167EB" w:rsidRPr="00A44894" w:rsidRDefault="006167EB" w:rsidP="006167EB">
      <w:pPr>
        <w:widowControl w:val="0"/>
        <w:suppressAutoHyphens/>
        <w:ind w:left="341"/>
        <w:jc w:val="both"/>
        <w:rPr>
          <w:b/>
          <w:kern w:val="1"/>
          <w:sz w:val="26"/>
          <w:szCs w:val="26"/>
          <w:highlight w:val="yellow"/>
        </w:rPr>
      </w:pPr>
    </w:p>
    <w:p w14:paraId="6FDF9DCE" w14:textId="533FC5D7" w:rsidR="006167EB" w:rsidRPr="00A44894" w:rsidRDefault="006167EB" w:rsidP="006167EB">
      <w:pPr>
        <w:numPr>
          <w:ilvl w:val="0"/>
          <w:numId w:val="29"/>
        </w:numPr>
        <w:jc w:val="both"/>
        <w:rPr>
          <w:rFonts w:eastAsia="Sylfaen"/>
          <w:sz w:val="26"/>
          <w:szCs w:val="26"/>
          <w:lang w:eastAsia="ar-SA"/>
        </w:rPr>
      </w:pPr>
      <w:r w:rsidRPr="00A44894">
        <w:rPr>
          <w:rFonts w:eastAsia="Sylfaen"/>
          <w:b/>
          <w:sz w:val="26"/>
          <w:szCs w:val="26"/>
          <w:u w:val="single"/>
          <w:lang w:eastAsia="ar-SA"/>
        </w:rPr>
        <w:lastRenderedPageBreak/>
        <w:t>Ajánlati ár</w:t>
      </w:r>
      <w:r w:rsidRPr="00A44894">
        <w:rPr>
          <w:rFonts w:eastAsia="Sylfaen"/>
          <w:b/>
          <w:sz w:val="26"/>
          <w:szCs w:val="26"/>
          <w:lang w:eastAsia="ar-SA"/>
        </w:rPr>
        <w:t>:</w:t>
      </w:r>
      <w:r w:rsidRPr="00A44894">
        <w:rPr>
          <w:rFonts w:eastAsia="Sylfaen"/>
          <w:sz w:val="26"/>
          <w:szCs w:val="26"/>
          <w:lang w:eastAsia="ar-SA"/>
        </w:rPr>
        <w:t xml:space="preserve"> A legjobb ajánlat 10 pontot kap, a többi ajánlat pedig a legjobb ajánlathoz viszonyítva fordítottan arányosan kap pontszámot az alábbi képlet alapján:</w:t>
      </w:r>
    </w:p>
    <w:p w14:paraId="70B5E9AF" w14:textId="77777777" w:rsidR="006167EB" w:rsidRPr="00C55625" w:rsidRDefault="006167EB" w:rsidP="006167EB">
      <w:pPr>
        <w:ind w:left="284"/>
        <w:jc w:val="both"/>
        <w:rPr>
          <w:rFonts w:eastAsia="Sylfaen"/>
          <w:sz w:val="23"/>
          <w:szCs w:val="23"/>
          <w:lang w:eastAsia="ar-SA"/>
        </w:rPr>
      </w:pPr>
    </w:p>
    <w:p w14:paraId="0DD2D68A" w14:textId="77777777" w:rsidR="006167EB" w:rsidRPr="00A44894" w:rsidRDefault="006167EB" w:rsidP="006167EB">
      <w:pPr>
        <w:ind w:left="284"/>
        <w:jc w:val="both"/>
        <w:rPr>
          <w:rFonts w:eastAsia="Sylfaen"/>
          <w:sz w:val="26"/>
          <w:szCs w:val="26"/>
          <w:lang w:eastAsia="ar-SA"/>
        </w:rPr>
      </w:pPr>
      <w:r w:rsidRPr="00A44894">
        <w:rPr>
          <w:rFonts w:eastAsia="Sylfaen"/>
          <w:sz w:val="26"/>
          <w:szCs w:val="26"/>
          <w:lang w:eastAsia="ar-SA"/>
        </w:rPr>
        <w:t xml:space="preserve">          </w:t>
      </w:r>
      <w:proofErr w:type="spellStart"/>
      <w:r w:rsidRPr="00A44894">
        <w:rPr>
          <w:rFonts w:eastAsia="Sylfaen"/>
          <w:sz w:val="26"/>
          <w:szCs w:val="26"/>
          <w:lang w:eastAsia="ar-SA"/>
        </w:rPr>
        <w:t>A</w:t>
      </w:r>
      <w:r w:rsidRPr="00A44894">
        <w:rPr>
          <w:rFonts w:eastAsia="Sylfaen"/>
          <w:sz w:val="26"/>
          <w:szCs w:val="26"/>
          <w:vertAlign w:val="subscript"/>
          <w:lang w:eastAsia="ar-SA"/>
        </w:rPr>
        <w:t>legjobb</w:t>
      </w:r>
      <w:proofErr w:type="spellEnd"/>
    </w:p>
    <w:p w14:paraId="6C7D1843" w14:textId="77777777" w:rsidR="006167EB" w:rsidRPr="00A44894" w:rsidRDefault="006167EB" w:rsidP="006167EB">
      <w:pPr>
        <w:tabs>
          <w:tab w:val="left" w:pos="3402"/>
        </w:tabs>
        <w:ind w:left="284"/>
        <w:jc w:val="both"/>
        <w:rPr>
          <w:rFonts w:eastAsia="Sylfaen"/>
          <w:sz w:val="26"/>
          <w:szCs w:val="26"/>
          <w:lang w:eastAsia="ar-SA"/>
        </w:rPr>
      </w:pPr>
      <w:r w:rsidRPr="00A44894">
        <w:rPr>
          <w:rFonts w:eastAsia="Sylfaen"/>
          <w:sz w:val="26"/>
          <w:szCs w:val="26"/>
          <w:lang w:eastAsia="ar-SA"/>
        </w:rPr>
        <w:t>P  = ----------- * (</w:t>
      </w:r>
      <w:proofErr w:type="spellStart"/>
      <w:r w:rsidRPr="00A44894">
        <w:rPr>
          <w:rFonts w:eastAsia="Sylfaen"/>
          <w:sz w:val="26"/>
          <w:szCs w:val="26"/>
          <w:lang w:eastAsia="ar-SA"/>
        </w:rPr>
        <w:t>P</w:t>
      </w:r>
      <w:r w:rsidRPr="00A44894">
        <w:rPr>
          <w:rFonts w:eastAsia="Sylfaen"/>
          <w:sz w:val="26"/>
          <w:szCs w:val="26"/>
          <w:vertAlign w:val="subscript"/>
          <w:lang w:eastAsia="ar-SA"/>
        </w:rPr>
        <w:t>max</w:t>
      </w:r>
      <w:proofErr w:type="spellEnd"/>
      <w:r w:rsidRPr="00A44894">
        <w:rPr>
          <w:rFonts w:eastAsia="Sylfaen"/>
          <w:sz w:val="26"/>
          <w:szCs w:val="26"/>
          <w:lang w:eastAsia="ar-SA"/>
        </w:rPr>
        <w:t xml:space="preserve"> – </w:t>
      </w:r>
      <w:proofErr w:type="spellStart"/>
      <w:r w:rsidRPr="00A44894">
        <w:rPr>
          <w:rFonts w:eastAsia="Sylfaen"/>
          <w:sz w:val="26"/>
          <w:szCs w:val="26"/>
          <w:lang w:eastAsia="ar-SA"/>
        </w:rPr>
        <w:t>P</w:t>
      </w:r>
      <w:r w:rsidRPr="00A44894">
        <w:rPr>
          <w:rFonts w:eastAsia="Sylfaen"/>
          <w:sz w:val="26"/>
          <w:szCs w:val="26"/>
          <w:vertAlign w:val="subscript"/>
          <w:lang w:eastAsia="ar-SA"/>
        </w:rPr>
        <w:t>min</w:t>
      </w:r>
      <w:proofErr w:type="spellEnd"/>
      <w:r w:rsidRPr="00A44894">
        <w:rPr>
          <w:rFonts w:eastAsia="Sylfaen"/>
          <w:sz w:val="26"/>
          <w:szCs w:val="26"/>
          <w:lang w:eastAsia="ar-SA"/>
        </w:rPr>
        <w:t xml:space="preserve">) + </w:t>
      </w:r>
      <w:proofErr w:type="spellStart"/>
      <w:r w:rsidRPr="00A44894">
        <w:rPr>
          <w:rFonts w:eastAsia="Sylfaen"/>
          <w:sz w:val="26"/>
          <w:szCs w:val="26"/>
          <w:lang w:eastAsia="ar-SA"/>
        </w:rPr>
        <w:t>P</w:t>
      </w:r>
      <w:r w:rsidRPr="00A44894">
        <w:rPr>
          <w:rFonts w:eastAsia="Sylfaen"/>
          <w:sz w:val="26"/>
          <w:szCs w:val="26"/>
          <w:vertAlign w:val="subscript"/>
          <w:lang w:eastAsia="ar-SA"/>
        </w:rPr>
        <w:t>min</w:t>
      </w:r>
      <w:proofErr w:type="spellEnd"/>
      <w:r w:rsidRPr="00A44894">
        <w:rPr>
          <w:rFonts w:eastAsia="Sylfaen"/>
          <w:sz w:val="26"/>
          <w:szCs w:val="26"/>
          <w:lang w:eastAsia="ar-SA"/>
        </w:rPr>
        <w:t>,</w:t>
      </w:r>
    </w:p>
    <w:p w14:paraId="1618C205" w14:textId="77777777" w:rsidR="006167EB" w:rsidRPr="00A44894" w:rsidRDefault="006167EB" w:rsidP="006167EB">
      <w:pPr>
        <w:ind w:left="284"/>
        <w:jc w:val="both"/>
        <w:rPr>
          <w:rFonts w:eastAsia="Sylfaen"/>
          <w:sz w:val="26"/>
          <w:szCs w:val="26"/>
          <w:lang w:eastAsia="ar-SA"/>
        </w:rPr>
      </w:pPr>
      <w:r w:rsidRPr="00A44894">
        <w:rPr>
          <w:rFonts w:eastAsia="Sylfaen"/>
          <w:sz w:val="26"/>
          <w:szCs w:val="26"/>
          <w:lang w:eastAsia="ar-SA"/>
        </w:rPr>
        <w:t xml:space="preserve">          </w:t>
      </w:r>
      <w:proofErr w:type="spellStart"/>
      <w:r w:rsidRPr="00A44894">
        <w:rPr>
          <w:rFonts w:eastAsia="Sylfaen"/>
          <w:sz w:val="26"/>
          <w:szCs w:val="26"/>
          <w:lang w:eastAsia="ar-SA"/>
        </w:rPr>
        <w:t>A</w:t>
      </w:r>
      <w:r w:rsidRPr="00A44894">
        <w:rPr>
          <w:rFonts w:eastAsia="Sylfaen"/>
          <w:sz w:val="26"/>
          <w:szCs w:val="26"/>
          <w:vertAlign w:val="subscript"/>
          <w:lang w:eastAsia="ar-SA"/>
        </w:rPr>
        <w:t>vizsgált</w:t>
      </w:r>
      <w:proofErr w:type="spellEnd"/>
    </w:p>
    <w:p w14:paraId="4ED80113" w14:textId="77777777" w:rsidR="006167EB" w:rsidRPr="00A44894" w:rsidRDefault="006167EB" w:rsidP="006167EB">
      <w:pPr>
        <w:ind w:left="284"/>
        <w:jc w:val="both"/>
        <w:rPr>
          <w:rFonts w:eastAsia="Sylfaen"/>
          <w:sz w:val="26"/>
          <w:szCs w:val="26"/>
          <w:lang w:eastAsia="ar-SA"/>
        </w:rPr>
      </w:pPr>
      <w:r w:rsidRPr="00A44894">
        <w:rPr>
          <w:rFonts w:eastAsia="Sylfaen"/>
          <w:sz w:val="26"/>
          <w:szCs w:val="26"/>
          <w:lang w:eastAsia="ar-SA"/>
        </w:rPr>
        <w:t>ahol:</w:t>
      </w:r>
    </w:p>
    <w:p w14:paraId="4FAE05C6" w14:textId="77777777" w:rsidR="006167EB" w:rsidRPr="00A44894" w:rsidRDefault="006167EB" w:rsidP="006167EB">
      <w:pPr>
        <w:ind w:left="284"/>
        <w:jc w:val="both"/>
        <w:rPr>
          <w:rFonts w:eastAsia="Sylfaen"/>
          <w:sz w:val="26"/>
          <w:szCs w:val="26"/>
          <w:lang w:eastAsia="ar-SA"/>
        </w:rPr>
      </w:pPr>
      <w:r w:rsidRPr="00A44894">
        <w:rPr>
          <w:rFonts w:eastAsia="Sylfaen"/>
          <w:sz w:val="26"/>
          <w:szCs w:val="26"/>
          <w:lang w:eastAsia="ar-SA"/>
        </w:rPr>
        <w:t>P: a vizsgált ajánlati elem adott szempontra vonatkozó pontszáma</w:t>
      </w:r>
    </w:p>
    <w:p w14:paraId="62206EE5" w14:textId="77777777" w:rsidR="006167EB" w:rsidRPr="00A44894" w:rsidRDefault="006167EB" w:rsidP="006167EB">
      <w:pPr>
        <w:ind w:left="284"/>
        <w:jc w:val="both"/>
        <w:rPr>
          <w:rFonts w:eastAsia="Sylfaen"/>
          <w:sz w:val="26"/>
          <w:szCs w:val="26"/>
          <w:lang w:eastAsia="ar-SA"/>
        </w:rPr>
      </w:pPr>
      <w:proofErr w:type="spellStart"/>
      <w:r w:rsidRPr="00A44894">
        <w:rPr>
          <w:rFonts w:eastAsia="Sylfaen"/>
          <w:sz w:val="26"/>
          <w:szCs w:val="26"/>
          <w:lang w:eastAsia="ar-SA"/>
        </w:rPr>
        <w:t>P</w:t>
      </w:r>
      <w:r w:rsidRPr="00A44894">
        <w:rPr>
          <w:rFonts w:eastAsia="Sylfaen"/>
          <w:sz w:val="26"/>
          <w:szCs w:val="26"/>
          <w:vertAlign w:val="subscript"/>
          <w:lang w:eastAsia="ar-SA"/>
        </w:rPr>
        <w:t>max</w:t>
      </w:r>
      <w:proofErr w:type="spellEnd"/>
      <w:r w:rsidRPr="00A44894">
        <w:rPr>
          <w:rFonts w:eastAsia="Sylfaen"/>
          <w:sz w:val="26"/>
          <w:szCs w:val="26"/>
          <w:lang w:eastAsia="ar-SA"/>
        </w:rPr>
        <w:t>: 10 pont</w:t>
      </w:r>
    </w:p>
    <w:p w14:paraId="114B2B99" w14:textId="3109C7AD" w:rsidR="006167EB" w:rsidRPr="00A44894" w:rsidRDefault="006167EB" w:rsidP="006167EB">
      <w:pPr>
        <w:ind w:left="284"/>
        <w:jc w:val="both"/>
        <w:rPr>
          <w:rFonts w:eastAsia="Sylfaen"/>
          <w:sz w:val="26"/>
          <w:szCs w:val="26"/>
          <w:lang w:eastAsia="ar-SA"/>
        </w:rPr>
      </w:pPr>
      <w:proofErr w:type="spellStart"/>
      <w:r w:rsidRPr="00A44894">
        <w:rPr>
          <w:rFonts w:eastAsia="Sylfaen"/>
          <w:sz w:val="26"/>
          <w:szCs w:val="26"/>
          <w:lang w:eastAsia="ar-SA"/>
        </w:rPr>
        <w:t>P</w:t>
      </w:r>
      <w:r w:rsidRPr="00A44894">
        <w:rPr>
          <w:rFonts w:eastAsia="Sylfaen"/>
          <w:sz w:val="26"/>
          <w:szCs w:val="26"/>
          <w:vertAlign w:val="subscript"/>
          <w:lang w:eastAsia="ar-SA"/>
        </w:rPr>
        <w:t>min</w:t>
      </w:r>
      <w:proofErr w:type="spellEnd"/>
      <w:r w:rsidRPr="00A44894">
        <w:rPr>
          <w:rFonts w:eastAsia="Sylfaen"/>
          <w:sz w:val="26"/>
          <w:szCs w:val="26"/>
          <w:lang w:eastAsia="ar-SA"/>
        </w:rPr>
        <w:t xml:space="preserve">: </w:t>
      </w:r>
      <w:r w:rsidR="00A44894">
        <w:rPr>
          <w:rFonts w:eastAsia="Sylfaen"/>
          <w:sz w:val="26"/>
          <w:szCs w:val="26"/>
          <w:lang w:eastAsia="ar-SA"/>
        </w:rPr>
        <w:t>0</w:t>
      </w:r>
      <w:r w:rsidRPr="00A44894">
        <w:rPr>
          <w:rFonts w:eastAsia="Sylfaen"/>
          <w:sz w:val="26"/>
          <w:szCs w:val="26"/>
          <w:lang w:eastAsia="ar-SA"/>
        </w:rPr>
        <w:t xml:space="preserve"> pont</w:t>
      </w:r>
    </w:p>
    <w:p w14:paraId="0BD44F59" w14:textId="77777777" w:rsidR="006167EB" w:rsidRPr="00A44894" w:rsidRDefault="006167EB" w:rsidP="006167EB">
      <w:pPr>
        <w:ind w:left="284"/>
        <w:jc w:val="both"/>
        <w:rPr>
          <w:rFonts w:eastAsia="Sylfaen"/>
          <w:sz w:val="26"/>
          <w:szCs w:val="26"/>
          <w:lang w:eastAsia="ar-SA"/>
        </w:rPr>
      </w:pPr>
      <w:proofErr w:type="spellStart"/>
      <w:r w:rsidRPr="00A44894">
        <w:rPr>
          <w:rFonts w:eastAsia="Sylfaen"/>
          <w:sz w:val="26"/>
          <w:szCs w:val="26"/>
          <w:lang w:eastAsia="ar-SA"/>
        </w:rPr>
        <w:t>A</w:t>
      </w:r>
      <w:r w:rsidRPr="00A44894">
        <w:rPr>
          <w:rFonts w:eastAsia="Sylfaen"/>
          <w:sz w:val="26"/>
          <w:szCs w:val="26"/>
          <w:vertAlign w:val="subscript"/>
          <w:lang w:eastAsia="ar-SA"/>
        </w:rPr>
        <w:t>legjobb</w:t>
      </w:r>
      <w:proofErr w:type="spellEnd"/>
      <w:r w:rsidRPr="00A44894">
        <w:rPr>
          <w:rFonts w:eastAsia="Sylfaen"/>
          <w:sz w:val="26"/>
          <w:szCs w:val="26"/>
          <w:lang w:eastAsia="ar-SA"/>
        </w:rPr>
        <w:t>: a megajánlott ajánlati árak kerülnek elbírálásra nettó Ft-ban. Legjobb ajánlati elem: a legalacsonyabb összegű ajánlati ár nettó Ft-ban.</w:t>
      </w:r>
    </w:p>
    <w:p w14:paraId="6AF4B6BC" w14:textId="77777777" w:rsidR="006167EB" w:rsidRPr="00A44894" w:rsidRDefault="006167EB" w:rsidP="006167EB">
      <w:pPr>
        <w:ind w:left="284"/>
        <w:jc w:val="both"/>
        <w:rPr>
          <w:rFonts w:eastAsia="Sylfaen"/>
          <w:sz w:val="26"/>
          <w:szCs w:val="26"/>
          <w:lang w:eastAsia="ar-SA"/>
        </w:rPr>
      </w:pPr>
      <w:proofErr w:type="spellStart"/>
      <w:r w:rsidRPr="00A44894">
        <w:rPr>
          <w:rFonts w:eastAsia="Sylfaen"/>
          <w:sz w:val="26"/>
          <w:szCs w:val="26"/>
          <w:lang w:eastAsia="ar-SA"/>
        </w:rPr>
        <w:t>A</w:t>
      </w:r>
      <w:r w:rsidRPr="00A44894">
        <w:rPr>
          <w:rFonts w:eastAsia="Sylfaen"/>
          <w:sz w:val="26"/>
          <w:szCs w:val="26"/>
          <w:vertAlign w:val="subscript"/>
          <w:lang w:eastAsia="ar-SA"/>
        </w:rPr>
        <w:t>vizsgált</w:t>
      </w:r>
      <w:proofErr w:type="spellEnd"/>
      <w:r w:rsidRPr="00A44894">
        <w:rPr>
          <w:rFonts w:eastAsia="Sylfaen"/>
          <w:sz w:val="26"/>
          <w:szCs w:val="26"/>
          <w:lang w:eastAsia="ar-SA"/>
        </w:rPr>
        <w:t>: a vizsgált ajánlat tartalmi eleme.</w:t>
      </w:r>
    </w:p>
    <w:p w14:paraId="49134D59" w14:textId="77777777" w:rsidR="006167EB" w:rsidRPr="00C55625" w:rsidRDefault="006167EB" w:rsidP="006167EB">
      <w:pPr>
        <w:ind w:left="284"/>
        <w:jc w:val="both"/>
        <w:rPr>
          <w:rFonts w:eastAsia="Sylfaen"/>
          <w:b/>
          <w:sz w:val="23"/>
          <w:szCs w:val="23"/>
          <w:lang w:eastAsia="ar-SA"/>
        </w:rPr>
      </w:pPr>
    </w:p>
    <w:p w14:paraId="28DC01B3" w14:textId="77777777" w:rsidR="006167EB" w:rsidRDefault="006167EB" w:rsidP="006167EB">
      <w:pPr>
        <w:ind w:left="284"/>
        <w:jc w:val="both"/>
        <w:rPr>
          <w:rFonts w:eastAsia="Sylfaen"/>
          <w:b/>
          <w:sz w:val="23"/>
          <w:szCs w:val="23"/>
          <w:lang w:eastAsia="ar-SA"/>
        </w:rPr>
      </w:pPr>
    </w:p>
    <w:p w14:paraId="3D381786" w14:textId="26279E84" w:rsidR="006167EB" w:rsidRPr="00491A61" w:rsidRDefault="006167EB" w:rsidP="00A44894">
      <w:pPr>
        <w:jc w:val="both"/>
        <w:rPr>
          <w:rFonts w:eastAsia="Sylfaen" w:cs="Sylfaen"/>
          <w:sz w:val="26"/>
          <w:szCs w:val="26"/>
          <w:lang w:eastAsia="ar-SA"/>
        </w:rPr>
      </w:pPr>
      <w:r w:rsidRPr="00491A61">
        <w:rPr>
          <w:rFonts w:eastAsia="Sylfaen" w:cs="Sylfaen"/>
          <w:b/>
          <w:sz w:val="26"/>
          <w:szCs w:val="26"/>
          <w:lang w:eastAsia="ar-SA"/>
        </w:rPr>
        <w:t xml:space="preserve">2. </w:t>
      </w:r>
      <w:r w:rsidRPr="00491A61">
        <w:rPr>
          <w:rFonts w:eastAsia="Sylfaen" w:cs="Sylfaen"/>
          <w:b/>
          <w:sz w:val="26"/>
          <w:szCs w:val="26"/>
          <w:u w:val="single"/>
          <w:lang w:eastAsia="ar-SA"/>
        </w:rPr>
        <w:t>Előteljesítés vállalása</w:t>
      </w:r>
      <w:r w:rsidRPr="00491A61">
        <w:rPr>
          <w:rFonts w:eastAsia="Sylfaen" w:cs="Sylfaen"/>
          <w:b/>
          <w:sz w:val="26"/>
          <w:szCs w:val="26"/>
          <w:lang w:eastAsia="ar-SA"/>
        </w:rPr>
        <w:t xml:space="preserve">: </w:t>
      </w:r>
      <w:r w:rsidRPr="00491A61">
        <w:rPr>
          <w:rFonts w:eastAsia="Sylfaen" w:cs="Sylfaen"/>
          <w:sz w:val="26"/>
          <w:szCs w:val="26"/>
          <w:lang w:eastAsia="ar-SA"/>
        </w:rPr>
        <w:t>A vállalt előteljesítési határidő vonatkozásában Ajánlattevőnek a</w:t>
      </w:r>
      <w:r w:rsidR="00A44894" w:rsidRPr="00491A61">
        <w:rPr>
          <w:rFonts w:eastAsia="Sylfaen" w:cs="Sylfaen"/>
          <w:sz w:val="26"/>
          <w:szCs w:val="26"/>
          <w:lang w:eastAsia="ar-SA"/>
        </w:rPr>
        <w:t xml:space="preserve"> 4. pontban foglalt teljesítési határidőből (2026. január 31.) </w:t>
      </w:r>
      <w:r w:rsidRPr="00491A61">
        <w:rPr>
          <w:rFonts w:eastAsia="Sylfaen" w:cs="Sylfaen"/>
          <w:sz w:val="26"/>
          <w:szCs w:val="26"/>
          <w:lang w:eastAsia="ar-SA"/>
        </w:rPr>
        <w:t xml:space="preserve">kell kiindulnia. </w:t>
      </w:r>
    </w:p>
    <w:p w14:paraId="2BEB3524" w14:textId="77777777" w:rsidR="006167EB" w:rsidRPr="00491A61" w:rsidRDefault="006167EB" w:rsidP="006167EB">
      <w:pPr>
        <w:shd w:val="clear" w:color="auto" w:fill="FFFFFF"/>
        <w:jc w:val="both"/>
        <w:rPr>
          <w:rFonts w:eastAsia="Sylfaen" w:cs="Sylfaen"/>
          <w:sz w:val="26"/>
          <w:szCs w:val="26"/>
          <w:lang w:eastAsia="ar-SA"/>
        </w:rPr>
      </w:pPr>
    </w:p>
    <w:p w14:paraId="79626829" w14:textId="60FF704A" w:rsidR="006167EB" w:rsidRPr="00491A61" w:rsidRDefault="006167EB" w:rsidP="006167EB">
      <w:pPr>
        <w:shd w:val="clear" w:color="auto" w:fill="FFFFFF"/>
        <w:jc w:val="both"/>
        <w:rPr>
          <w:rFonts w:eastAsia="Sylfaen" w:cs="Sylfaen"/>
          <w:sz w:val="26"/>
          <w:szCs w:val="26"/>
          <w:lang w:eastAsia="ar-SA"/>
        </w:rPr>
      </w:pPr>
      <w:r w:rsidRPr="00491A61">
        <w:rPr>
          <w:rFonts w:eastAsia="Sylfaen" w:cs="Sylfaen"/>
          <w:sz w:val="26"/>
          <w:szCs w:val="26"/>
          <w:lang w:eastAsia="ar-SA"/>
        </w:rPr>
        <w:t xml:space="preserve">A 0 nap megajánlása azt jelenti, hogy </w:t>
      </w:r>
      <w:r w:rsidR="00A44894" w:rsidRPr="00491A61">
        <w:rPr>
          <w:rFonts w:eastAsia="Sylfaen" w:cs="Sylfaen"/>
          <w:sz w:val="26"/>
          <w:szCs w:val="26"/>
          <w:lang w:eastAsia="ar-SA"/>
        </w:rPr>
        <w:t>2026. január 31. napja</w:t>
      </w:r>
      <w:r w:rsidRPr="00491A61">
        <w:rPr>
          <w:rFonts w:eastAsia="Sylfaen" w:cs="Sylfaen"/>
          <w:sz w:val="26"/>
          <w:szCs w:val="26"/>
          <w:lang w:eastAsia="ar-SA"/>
        </w:rPr>
        <w:t xml:space="preserve"> a vállalt teljesítési határidő. A 0 nap mint legkedvezőtlenebb megajánlás 0 pontot jelent. </w:t>
      </w:r>
    </w:p>
    <w:p w14:paraId="4F42F50A" w14:textId="77777777" w:rsidR="006167EB" w:rsidRPr="00491A61" w:rsidRDefault="006167EB" w:rsidP="006167EB">
      <w:pPr>
        <w:shd w:val="clear" w:color="auto" w:fill="FFFFFF"/>
        <w:jc w:val="both"/>
        <w:rPr>
          <w:rFonts w:eastAsia="Sylfaen" w:cs="Sylfaen"/>
          <w:sz w:val="26"/>
          <w:szCs w:val="26"/>
          <w:lang w:eastAsia="ar-SA"/>
        </w:rPr>
      </w:pPr>
    </w:p>
    <w:p w14:paraId="56BF5C1F" w14:textId="0C7D8627" w:rsidR="006167EB" w:rsidRPr="00491A61" w:rsidRDefault="006167EB" w:rsidP="006167EB">
      <w:pPr>
        <w:shd w:val="clear" w:color="auto" w:fill="FFFFFF"/>
        <w:jc w:val="both"/>
        <w:rPr>
          <w:rFonts w:eastAsia="Sylfaen" w:cs="Sylfaen"/>
          <w:sz w:val="26"/>
          <w:szCs w:val="26"/>
          <w:lang w:eastAsia="ar-SA"/>
        </w:rPr>
      </w:pPr>
      <w:r w:rsidRPr="00491A61">
        <w:rPr>
          <w:rFonts w:eastAsia="Sylfaen" w:cs="Sylfaen"/>
          <w:sz w:val="26"/>
          <w:szCs w:val="26"/>
          <w:lang w:eastAsia="ar-SA"/>
        </w:rPr>
        <w:t xml:space="preserve">A </w:t>
      </w:r>
      <w:r w:rsidR="00A44894" w:rsidRPr="00491A61">
        <w:rPr>
          <w:rFonts w:eastAsia="Sylfaen" w:cs="Sylfaen"/>
          <w:sz w:val="26"/>
          <w:szCs w:val="26"/>
          <w:lang w:eastAsia="ar-SA"/>
        </w:rPr>
        <w:t>15</w:t>
      </w:r>
      <w:r w:rsidRPr="00491A61">
        <w:rPr>
          <w:rFonts w:eastAsia="Sylfaen" w:cs="Sylfaen"/>
          <w:sz w:val="26"/>
          <w:szCs w:val="26"/>
          <w:lang w:eastAsia="ar-SA"/>
        </w:rPr>
        <w:t xml:space="preserve"> nap megajánlás esetében </w:t>
      </w:r>
      <w:r w:rsidR="00A44894" w:rsidRPr="00491A61">
        <w:rPr>
          <w:rFonts w:eastAsia="Sylfaen" w:cs="Sylfaen"/>
          <w:sz w:val="26"/>
          <w:szCs w:val="26"/>
          <w:lang w:eastAsia="ar-SA"/>
        </w:rPr>
        <w:t>2026. január 16. napja</w:t>
      </w:r>
      <w:r w:rsidRPr="00491A61">
        <w:rPr>
          <w:rFonts w:eastAsia="Sylfaen" w:cs="Sylfaen"/>
          <w:sz w:val="26"/>
          <w:szCs w:val="26"/>
          <w:lang w:eastAsia="ar-SA"/>
        </w:rPr>
        <w:t xml:space="preserve"> a vállalt teljesítési határidő. A </w:t>
      </w:r>
      <w:r w:rsidR="00A44894" w:rsidRPr="00491A61">
        <w:rPr>
          <w:rFonts w:eastAsia="Sylfaen" w:cs="Sylfaen"/>
          <w:sz w:val="26"/>
          <w:szCs w:val="26"/>
          <w:lang w:eastAsia="ar-SA"/>
        </w:rPr>
        <w:t>15</w:t>
      </w:r>
      <w:r w:rsidRPr="00491A61">
        <w:rPr>
          <w:rFonts w:eastAsia="Sylfaen" w:cs="Sylfaen"/>
          <w:sz w:val="26"/>
          <w:szCs w:val="26"/>
          <w:lang w:eastAsia="ar-SA"/>
        </w:rPr>
        <w:t xml:space="preserve"> nap a legkedvezőbb megajánlás és 10 pontot jelent. </w:t>
      </w:r>
    </w:p>
    <w:p w14:paraId="063DE2CA" w14:textId="77777777" w:rsidR="006167EB" w:rsidRPr="00491A61" w:rsidRDefault="006167EB" w:rsidP="006167EB">
      <w:pPr>
        <w:shd w:val="clear" w:color="auto" w:fill="FFFFFF"/>
        <w:jc w:val="both"/>
        <w:rPr>
          <w:rFonts w:eastAsia="Sylfaen" w:cs="Sylfaen"/>
          <w:sz w:val="26"/>
          <w:szCs w:val="26"/>
          <w:lang w:eastAsia="ar-SA"/>
        </w:rPr>
      </w:pPr>
    </w:p>
    <w:p w14:paraId="0F32047A" w14:textId="60A4B2FE" w:rsidR="006167EB" w:rsidRPr="00491A61" w:rsidRDefault="006167EB" w:rsidP="006167EB">
      <w:pPr>
        <w:shd w:val="clear" w:color="auto" w:fill="FFFFFF"/>
        <w:jc w:val="both"/>
        <w:rPr>
          <w:b/>
          <w:sz w:val="26"/>
          <w:szCs w:val="26"/>
        </w:rPr>
      </w:pPr>
      <w:r w:rsidRPr="00491A61">
        <w:rPr>
          <w:rFonts w:eastAsia="Sylfaen" w:cs="Sylfaen"/>
          <w:sz w:val="26"/>
          <w:szCs w:val="26"/>
          <w:lang w:eastAsia="ar-SA"/>
        </w:rPr>
        <w:t xml:space="preserve">Azon </w:t>
      </w:r>
      <w:r w:rsidRPr="00491A61">
        <w:rPr>
          <w:rFonts w:eastAsia="Sylfaen" w:cs="Sylfaen"/>
          <w:sz w:val="26"/>
          <w:szCs w:val="26"/>
          <w:u w:val="single"/>
          <w:lang w:eastAsia="ar-SA"/>
        </w:rPr>
        <w:t>legkedvezőbb szint</w:t>
      </w:r>
      <w:r w:rsidRPr="00491A61">
        <w:rPr>
          <w:rFonts w:eastAsia="Sylfaen" w:cs="Sylfaen"/>
          <w:sz w:val="26"/>
          <w:szCs w:val="26"/>
          <w:lang w:eastAsia="ar-SA"/>
        </w:rPr>
        <w:t>, melyre, és az annál még kedvezőbb vállalásra</w:t>
      </w:r>
      <w:r w:rsidRPr="00491A61">
        <w:rPr>
          <w:rFonts w:cs="Calibri"/>
          <w:sz w:val="26"/>
          <w:szCs w:val="26"/>
        </w:rPr>
        <w:t xml:space="preserve"> </w:t>
      </w:r>
      <w:r w:rsidRPr="00491A61">
        <w:rPr>
          <w:rFonts w:eastAsia="Sylfaen" w:cs="Sylfaen"/>
          <w:sz w:val="26"/>
          <w:szCs w:val="26"/>
          <w:lang w:eastAsia="ar-SA"/>
        </w:rPr>
        <w:t xml:space="preserve">egyaránt 10 pontot ad az ajánlatkérő: </w:t>
      </w:r>
      <w:r w:rsidR="00A44894" w:rsidRPr="00491A61">
        <w:rPr>
          <w:rFonts w:eastAsia="Sylfaen" w:cs="Sylfaen"/>
          <w:b/>
          <w:sz w:val="26"/>
          <w:szCs w:val="26"/>
          <w:lang w:eastAsia="ar-SA"/>
        </w:rPr>
        <w:t>15</w:t>
      </w:r>
      <w:r w:rsidRPr="00491A61">
        <w:rPr>
          <w:rFonts w:eastAsia="Sylfaen" w:cs="Sylfaen"/>
          <w:b/>
          <w:sz w:val="26"/>
          <w:szCs w:val="26"/>
          <w:lang w:eastAsia="ar-SA"/>
        </w:rPr>
        <w:t xml:space="preserve"> nap</w:t>
      </w:r>
    </w:p>
    <w:p w14:paraId="0CE26C6D" w14:textId="5AD0A454" w:rsidR="006167EB" w:rsidRPr="00491A61" w:rsidRDefault="006167EB" w:rsidP="006167EB">
      <w:pPr>
        <w:shd w:val="clear" w:color="auto" w:fill="FFFFFF"/>
        <w:jc w:val="both"/>
        <w:rPr>
          <w:rFonts w:eastAsia="Sylfaen" w:cs="Sylfaen"/>
          <w:sz w:val="26"/>
          <w:szCs w:val="26"/>
          <w:lang w:eastAsia="ar-SA"/>
        </w:rPr>
      </w:pPr>
      <w:r w:rsidRPr="00491A61">
        <w:rPr>
          <w:rFonts w:eastAsia="Sylfaen" w:cs="Sylfaen"/>
          <w:sz w:val="26"/>
          <w:szCs w:val="26"/>
          <w:lang w:eastAsia="ar-SA"/>
        </w:rPr>
        <w:t xml:space="preserve">Amennyiben ajánlattevő </w:t>
      </w:r>
      <w:r w:rsidR="00A44894" w:rsidRPr="00491A61">
        <w:rPr>
          <w:rFonts w:eastAsia="Sylfaen" w:cs="Sylfaen"/>
          <w:sz w:val="26"/>
          <w:szCs w:val="26"/>
          <w:lang w:eastAsia="ar-SA"/>
        </w:rPr>
        <w:t>15</w:t>
      </w:r>
      <w:r w:rsidRPr="00491A61">
        <w:rPr>
          <w:rFonts w:eastAsia="Sylfaen" w:cs="Sylfaen"/>
          <w:sz w:val="26"/>
          <w:szCs w:val="26"/>
          <w:lang w:eastAsia="ar-SA"/>
        </w:rPr>
        <w:t xml:space="preserve"> napnál többet ajánl meg, úgy ajánlata nem érvénytelen, viszont akkor is 10 pontot fog kapni és az értékelésnél úgy számolunk ajánlatával, mintha </w:t>
      </w:r>
      <w:r w:rsidR="00491A61" w:rsidRPr="00491A61">
        <w:rPr>
          <w:rFonts w:eastAsia="Sylfaen" w:cs="Sylfaen"/>
          <w:sz w:val="26"/>
          <w:szCs w:val="26"/>
          <w:lang w:eastAsia="ar-SA"/>
        </w:rPr>
        <w:t>15</w:t>
      </w:r>
      <w:r w:rsidRPr="00491A61">
        <w:rPr>
          <w:rFonts w:eastAsia="Sylfaen" w:cs="Sylfaen"/>
          <w:sz w:val="26"/>
          <w:szCs w:val="26"/>
          <w:lang w:eastAsia="ar-SA"/>
        </w:rPr>
        <w:t xml:space="preserve"> napot adott volna meg. </w:t>
      </w:r>
    </w:p>
    <w:p w14:paraId="65665C99" w14:textId="77777777" w:rsidR="006167EB" w:rsidRDefault="006167EB" w:rsidP="006167EB">
      <w:pPr>
        <w:shd w:val="clear" w:color="auto" w:fill="FFFFFF"/>
        <w:jc w:val="both"/>
        <w:rPr>
          <w:rFonts w:eastAsia="Sylfaen" w:cs="Sylfaen"/>
          <w:sz w:val="23"/>
          <w:szCs w:val="23"/>
          <w:lang w:eastAsia="ar-SA"/>
        </w:rPr>
      </w:pPr>
    </w:p>
    <w:p w14:paraId="22FB52F8" w14:textId="77777777" w:rsidR="006167EB" w:rsidRPr="00491A61" w:rsidRDefault="006167EB" w:rsidP="006167EB">
      <w:pPr>
        <w:shd w:val="clear" w:color="auto" w:fill="FFFFFF"/>
        <w:jc w:val="both"/>
        <w:rPr>
          <w:rFonts w:eastAsia="Sylfaen" w:cs="Sylfaen"/>
          <w:sz w:val="26"/>
          <w:szCs w:val="26"/>
          <w:lang w:eastAsia="ar-SA"/>
        </w:rPr>
      </w:pPr>
      <w:r w:rsidRPr="00491A61">
        <w:rPr>
          <w:rFonts w:eastAsia="Sylfaen" w:cs="Sylfaen"/>
          <w:sz w:val="26"/>
          <w:szCs w:val="26"/>
          <w:lang w:eastAsia="ar-SA"/>
        </w:rPr>
        <w:t>A megajánlás csak egész szám vagy pozitív érték lehet. Amennyiben a felolvasólapon 0 érték alatti megajánlás szerepel, úgy az ajánlat érvénytelen.</w:t>
      </w:r>
    </w:p>
    <w:p w14:paraId="1EAAB176" w14:textId="77777777" w:rsidR="006167EB" w:rsidRDefault="006167EB" w:rsidP="006167EB">
      <w:pPr>
        <w:shd w:val="clear" w:color="auto" w:fill="FFFFFF"/>
        <w:ind w:left="284"/>
        <w:jc w:val="both"/>
        <w:rPr>
          <w:sz w:val="23"/>
          <w:szCs w:val="23"/>
        </w:rPr>
      </w:pPr>
    </w:p>
    <w:p w14:paraId="1566CCA5" w14:textId="7085FE91" w:rsidR="006167EB" w:rsidRPr="00491A61" w:rsidRDefault="006167EB" w:rsidP="006167EB">
      <w:pPr>
        <w:jc w:val="both"/>
        <w:rPr>
          <w:rFonts w:eastAsia="Sylfaen" w:cs="Sylfaen"/>
          <w:sz w:val="26"/>
          <w:szCs w:val="26"/>
          <w:lang w:eastAsia="ar-SA"/>
        </w:rPr>
      </w:pPr>
      <w:r w:rsidRPr="00491A61">
        <w:rPr>
          <w:rFonts w:eastAsia="Sylfaen" w:cs="Sylfaen"/>
          <w:sz w:val="26"/>
          <w:szCs w:val="26"/>
          <w:lang w:eastAsia="ar-SA"/>
        </w:rPr>
        <w:t>A többi ajánlat a legjobb ajánlathoz viszonyítva arányosan kap pontszámot az alábbi képlet alapján:</w:t>
      </w:r>
    </w:p>
    <w:p w14:paraId="23C58214" w14:textId="77777777" w:rsidR="006167EB" w:rsidRDefault="006167EB" w:rsidP="006167EB">
      <w:pPr>
        <w:jc w:val="both"/>
        <w:rPr>
          <w:rFonts w:eastAsia="Sylfaen" w:cs="Sylfaen"/>
          <w:sz w:val="26"/>
          <w:szCs w:val="26"/>
          <w:lang w:eastAsia="ar-SA"/>
        </w:rPr>
      </w:pPr>
    </w:p>
    <w:p w14:paraId="6B1BEC37" w14:textId="77777777" w:rsidR="006167EB" w:rsidRPr="00491A61" w:rsidRDefault="006167EB" w:rsidP="006167EB">
      <w:pPr>
        <w:jc w:val="both"/>
        <w:rPr>
          <w:rFonts w:eastAsia="Sylfaen" w:cs="Sylfaen"/>
          <w:sz w:val="26"/>
          <w:szCs w:val="26"/>
          <w:lang w:eastAsia="ar-SA"/>
        </w:rPr>
      </w:pPr>
      <w:r w:rsidRPr="00491A61">
        <w:rPr>
          <w:rFonts w:eastAsia="Sylfaen" w:cs="Sylfaen"/>
          <w:sz w:val="26"/>
          <w:szCs w:val="26"/>
          <w:lang w:eastAsia="ar-SA"/>
        </w:rPr>
        <w:t xml:space="preserve">          </w:t>
      </w:r>
      <w:proofErr w:type="spellStart"/>
      <w:r w:rsidRPr="00491A61">
        <w:rPr>
          <w:rFonts w:eastAsia="Sylfaen" w:cs="Sylfaen"/>
          <w:sz w:val="26"/>
          <w:szCs w:val="26"/>
          <w:lang w:eastAsia="ar-SA"/>
        </w:rPr>
        <w:t>A</w:t>
      </w:r>
      <w:r w:rsidRPr="00491A61">
        <w:rPr>
          <w:rFonts w:eastAsia="Sylfaen" w:cs="Sylfaen"/>
          <w:sz w:val="26"/>
          <w:szCs w:val="26"/>
          <w:vertAlign w:val="subscript"/>
          <w:lang w:eastAsia="ar-SA"/>
        </w:rPr>
        <w:t>vizsgált</w:t>
      </w:r>
      <w:proofErr w:type="spellEnd"/>
    </w:p>
    <w:p w14:paraId="2941E79A" w14:textId="77777777" w:rsidR="006167EB" w:rsidRPr="00491A61" w:rsidRDefault="006167EB" w:rsidP="006167EB">
      <w:pPr>
        <w:jc w:val="both"/>
        <w:rPr>
          <w:rFonts w:eastAsia="Sylfaen" w:cs="Sylfaen"/>
          <w:sz w:val="26"/>
          <w:szCs w:val="26"/>
          <w:lang w:eastAsia="ar-SA"/>
        </w:rPr>
      </w:pPr>
      <w:r w:rsidRPr="00491A61">
        <w:rPr>
          <w:rFonts w:eastAsia="Sylfaen" w:cs="Sylfaen"/>
          <w:sz w:val="26"/>
          <w:szCs w:val="26"/>
          <w:lang w:eastAsia="ar-SA"/>
        </w:rPr>
        <w:t>P  = ----------- * (</w:t>
      </w:r>
      <w:proofErr w:type="spellStart"/>
      <w:r w:rsidRPr="00491A61">
        <w:rPr>
          <w:rFonts w:eastAsia="Sylfaen" w:cs="Sylfaen"/>
          <w:sz w:val="26"/>
          <w:szCs w:val="26"/>
          <w:lang w:eastAsia="ar-SA"/>
        </w:rPr>
        <w:t>P</w:t>
      </w:r>
      <w:r w:rsidRPr="00491A61">
        <w:rPr>
          <w:rFonts w:eastAsia="Sylfaen" w:cs="Sylfaen"/>
          <w:sz w:val="26"/>
          <w:szCs w:val="26"/>
          <w:vertAlign w:val="subscript"/>
          <w:lang w:eastAsia="ar-SA"/>
        </w:rPr>
        <w:t>max</w:t>
      </w:r>
      <w:proofErr w:type="spellEnd"/>
      <w:r w:rsidRPr="00491A61">
        <w:rPr>
          <w:rFonts w:eastAsia="Sylfaen" w:cs="Sylfaen"/>
          <w:sz w:val="26"/>
          <w:szCs w:val="26"/>
          <w:lang w:eastAsia="ar-SA"/>
        </w:rPr>
        <w:t xml:space="preserve"> – </w:t>
      </w:r>
      <w:proofErr w:type="spellStart"/>
      <w:r w:rsidRPr="00491A61">
        <w:rPr>
          <w:rFonts w:eastAsia="Sylfaen" w:cs="Sylfaen"/>
          <w:sz w:val="26"/>
          <w:szCs w:val="26"/>
          <w:lang w:eastAsia="ar-SA"/>
        </w:rPr>
        <w:t>P</w:t>
      </w:r>
      <w:r w:rsidRPr="00491A61">
        <w:rPr>
          <w:rFonts w:eastAsia="Sylfaen" w:cs="Sylfaen"/>
          <w:sz w:val="26"/>
          <w:szCs w:val="26"/>
          <w:vertAlign w:val="subscript"/>
          <w:lang w:eastAsia="ar-SA"/>
        </w:rPr>
        <w:t>min</w:t>
      </w:r>
      <w:proofErr w:type="spellEnd"/>
      <w:r w:rsidRPr="00491A61">
        <w:rPr>
          <w:rFonts w:eastAsia="Sylfaen" w:cs="Sylfaen"/>
          <w:sz w:val="26"/>
          <w:szCs w:val="26"/>
          <w:lang w:eastAsia="ar-SA"/>
        </w:rPr>
        <w:t xml:space="preserve">) + </w:t>
      </w:r>
      <w:proofErr w:type="spellStart"/>
      <w:r w:rsidRPr="00491A61">
        <w:rPr>
          <w:rFonts w:eastAsia="Sylfaen" w:cs="Sylfaen"/>
          <w:sz w:val="26"/>
          <w:szCs w:val="26"/>
          <w:lang w:eastAsia="ar-SA"/>
        </w:rPr>
        <w:t>P</w:t>
      </w:r>
      <w:r w:rsidRPr="00491A61">
        <w:rPr>
          <w:rFonts w:eastAsia="Sylfaen" w:cs="Sylfaen"/>
          <w:sz w:val="26"/>
          <w:szCs w:val="26"/>
          <w:vertAlign w:val="subscript"/>
          <w:lang w:eastAsia="ar-SA"/>
        </w:rPr>
        <w:t>min</w:t>
      </w:r>
      <w:proofErr w:type="spellEnd"/>
      <w:r w:rsidRPr="00491A61">
        <w:rPr>
          <w:rFonts w:eastAsia="Sylfaen" w:cs="Sylfaen"/>
          <w:sz w:val="26"/>
          <w:szCs w:val="26"/>
          <w:lang w:eastAsia="ar-SA"/>
        </w:rPr>
        <w:t>,</w:t>
      </w:r>
    </w:p>
    <w:p w14:paraId="605ECEE4" w14:textId="77777777" w:rsidR="006167EB" w:rsidRPr="00491A61" w:rsidRDefault="006167EB" w:rsidP="006167EB">
      <w:pPr>
        <w:jc w:val="both"/>
        <w:rPr>
          <w:rFonts w:eastAsia="Sylfaen" w:cs="Sylfaen"/>
          <w:sz w:val="26"/>
          <w:szCs w:val="26"/>
          <w:lang w:eastAsia="ar-SA"/>
        </w:rPr>
      </w:pPr>
      <w:r w:rsidRPr="00491A61">
        <w:rPr>
          <w:rFonts w:eastAsia="Sylfaen" w:cs="Sylfaen"/>
          <w:sz w:val="26"/>
          <w:szCs w:val="26"/>
          <w:lang w:eastAsia="ar-SA"/>
        </w:rPr>
        <w:t xml:space="preserve">          </w:t>
      </w:r>
      <w:proofErr w:type="spellStart"/>
      <w:r w:rsidRPr="00491A61">
        <w:rPr>
          <w:rFonts w:eastAsia="Sylfaen" w:cs="Sylfaen"/>
          <w:sz w:val="26"/>
          <w:szCs w:val="26"/>
          <w:lang w:eastAsia="ar-SA"/>
        </w:rPr>
        <w:t>A</w:t>
      </w:r>
      <w:r w:rsidRPr="00491A61">
        <w:rPr>
          <w:rFonts w:eastAsia="Sylfaen" w:cs="Sylfaen"/>
          <w:sz w:val="26"/>
          <w:szCs w:val="26"/>
          <w:vertAlign w:val="subscript"/>
          <w:lang w:eastAsia="ar-SA"/>
        </w:rPr>
        <w:t>legjobb</w:t>
      </w:r>
      <w:proofErr w:type="spellEnd"/>
    </w:p>
    <w:p w14:paraId="75638A0A" w14:textId="77777777" w:rsidR="00491A61" w:rsidRDefault="00491A61" w:rsidP="006167EB">
      <w:pPr>
        <w:jc w:val="both"/>
        <w:rPr>
          <w:rFonts w:eastAsia="Sylfaen" w:cs="Sylfaen"/>
          <w:sz w:val="26"/>
          <w:szCs w:val="26"/>
          <w:lang w:eastAsia="ar-SA"/>
        </w:rPr>
      </w:pPr>
    </w:p>
    <w:p w14:paraId="3033F9C4" w14:textId="755267C3" w:rsidR="006167EB" w:rsidRPr="00491A61" w:rsidRDefault="006167EB" w:rsidP="006167EB">
      <w:pPr>
        <w:jc w:val="both"/>
        <w:rPr>
          <w:rFonts w:eastAsia="Sylfaen" w:cs="Sylfaen"/>
          <w:sz w:val="26"/>
          <w:szCs w:val="26"/>
          <w:lang w:eastAsia="ar-SA"/>
        </w:rPr>
      </w:pPr>
      <w:r w:rsidRPr="00491A61">
        <w:rPr>
          <w:rFonts w:eastAsia="Sylfaen" w:cs="Sylfaen"/>
          <w:sz w:val="26"/>
          <w:szCs w:val="26"/>
          <w:lang w:eastAsia="ar-SA"/>
        </w:rPr>
        <w:t>ahol:</w:t>
      </w:r>
    </w:p>
    <w:p w14:paraId="55018E1F" w14:textId="77777777" w:rsidR="006167EB" w:rsidRPr="00491A61" w:rsidRDefault="006167EB" w:rsidP="006167EB">
      <w:pPr>
        <w:jc w:val="both"/>
        <w:rPr>
          <w:rFonts w:eastAsia="Sylfaen" w:cs="Sylfaen"/>
          <w:sz w:val="26"/>
          <w:szCs w:val="26"/>
          <w:lang w:eastAsia="ar-SA"/>
        </w:rPr>
      </w:pPr>
      <w:r w:rsidRPr="00491A61">
        <w:rPr>
          <w:rFonts w:eastAsia="Sylfaen" w:cs="Sylfaen"/>
          <w:sz w:val="26"/>
          <w:szCs w:val="26"/>
          <w:lang w:eastAsia="ar-SA"/>
        </w:rPr>
        <w:t>P: a vizsgált ajánlati elem adott szempontra vonatkozó pontszáma</w:t>
      </w:r>
    </w:p>
    <w:p w14:paraId="37B624C3" w14:textId="77777777" w:rsidR="006167EB" w:rsidRPr="00491A61" w:rsidRDefault="006167EB" w:rsidP="006167EB">
      <w:pPr>
        <w:jc w:val="both"/>
        <w:rPr>
          <w:rFonts w:eastAsia="Sylfaen" w:cs="Sylfaen"/>
          <w:sz w:val="26"/>
          <w:szCs w:val="26"/>
          <w:lang w:eastAsia="ar-SA"/>
        </w:rPr>
      </w:pPr>
      <w:proofErr w:type="spellStart"/>
      <w:r w:rsidRPr="00491A61">
        <w:rPr>
          <w:rFonts w:eastAsia="Sylfaen" w:cs="Sylfaen"/>
          <w:sz w:val="26"/>
          <w:szCs w:val="26"/>
          <w:lang w:eastAsia="ar-SA"/>
        </w:rPr>
        <w:t>P</w:t>
      </w:r>
      <w:r w:rsidRPr="00491A61">
        <w:rPr>
          <w:rFonts w:eastAsia="Sylfaen" w:cs="Sylfaen"/>
          <w:sz w:val="26"/>
          <w:szCs w:val="26"/>
          <w:vertAlign w:val="subscript"/>
          <w:lang w:eastAsia="ar-SA"/>
        </w:rPr>
        <w:t>max</w:t>
      </w:r>
      <w:proofErr w:type="spellEnd"/>
      <w:r w:rsidRPr="00491A61">
        <w:rPr>
          <w:rFonts w:eastAsia="Sylfaen" w:cs="Sylfaen"/>
          <w:sz w:val="26"/>
          <w:szCs w:val="26"/>
          <w:lang w:eastAsia="ar-SA"/>
        </w:rPr>
        <w:t>: 10 pont</w:t>
      </w:r>
    </w:p>
    <w:p w14:paraId="61AD1D16" w14:textId="77777777" w:rsidR="006167EB" w:rsidRPr="00491A61" w:rsidRDefault="006167EB" w:rsidP="006167EB">
      <w:pPr>
        <w:jc w:val="both"/>
        <w:rPr>
          <w:rFonts w:eastAsia="Sylfaen" w:cs="Sylfaen"/>
          <w:sz w:val="26"/>
          <w:szCs w:val="26"/>
          <w:lang w:eastAsia="ar-SA"/>
        </w:rPr>
      </w:pPr>
      <w:proofErr w:type="spellStart"/>
      <w:r w:rsidRPr="00491A61">
        <w:rPr>
          <w:rFonts w:eastAsia="Sylfaen" w:cs="Sylfaen"/>
          <w:sz w:val="26"/>
          <w:szCs w:val="26"/>
          <w:lang w:eastAsia="ar-SA"/>
        </w:rPr>
        <w:t>P</w:t>
      </w:r>
      <w:r w:rsidRPr="00491A61">
        <w:rPr>
          <w:rFonts w:eastAsia="Sylfaen" w:cs="Sylfaen"/>
          <w:sz w:val="26"/>
          <w:szCs w:val="26"/>
          <w:vertAlign w:val="subscript"/>
          <w:lang w:eastAsia="ar-SA"/>
        </w:rPr>
        <w:t>min</w:t>
      </w:r>
      <w:proofErr w:type="spellEnd"/>
      <w:r w:rsidRPr="00491A61">
        <w:rPr>
          <w:rFonts w:eastAsia="Sylfaen" w:cs="Sylfaen"/>
          <w:sz w:val="26"/>
          <w:szCs w:val="26"/>
          <w:lang w:eastAsia="ar-SA"/>
        </w:rPr>
        <w:t>: 0 pont</w:t>
      </w:r>
    </w:p>
    <w:p w14:paraId="4941C370" w14:textId="50834504" w:rsidR="006167EB" w:rsidRPr="00491A61" w:rsidRDefault="006167EB" w:rsidP="006167EB">
      <w:pPr>
        <w:jc w:val="both"/>
        <w:rPr>
          <w:rFonts w:eastAsia="Sylfaen" w:cs="Sylfaen"/>
          <w:sz w:val="26"/>
          <w:szCs w:val="26"/>
          <w:lang w:eastAsia="ar-SA"/>
        </w:rPr>
      </w:pPr>
      <w:proofErr w:type="spellStart"/>
      <w:r w:rsidRPr="00491A61">
        <w:rPr>
          <w:rFonts w:eastAsia="Sylfaen" w:cs="Sylfaen"/>
          <w:sz w:val="26"/>
          <w:szCs w:val="26"/>
          <w:lang w:eastAsia="ar-SA"/>
        </w:rPr>
        <w:t>A</w:t>
      </w:r>
      <w:r w:rsidRPr="00491A61">
        <w:rPr>
          <w:rFonts w:eastAsia="Sylfaen" w:cs="Sylfaen"/>
          <w:sz w:val="26"/>
          <w:szCs w:val="26"/>
          <w:vertAlign w:val="subscript"/>
          <w:lang w:eastAsia="ar-SA"/>
        </w:rPr>
        <w:t>legjobb</w:t>
      </w:r>
      <w:proofErr w:type="spellEnd"/>
      <w:r w:rsidRPr="00491A61">
        <w:rPr>
          <w:rFonts w:eastAsia="Sylfaen" w:cs="Sylfaen"/>
          <w:sz w:val="26"/>
          <w:szCs w:val="26"/>
          <w:lang w:eastAsia="ar-SA"/>
        </w:rPr>
        <w:t xml:space="preserve">: legjobb ajánlat szerint megajánlott időtartam napokban, de </w:t>
      </w:r>
      <w:proofErr w:type="spellStart"/>
      <w:r w:rsidRPr="00491A61">
        <w:rPr>
          <w:rFonts w:eastAsia="Sylfaen" w:cs="Sylfaen"/>
          <w:sz w:val="26"/>
          <w:szCs w:val="26"/>
          <w:lang w:eastAsia="ar-SA"/>
        </w:rPr>
        <w:t>max</w:t>
      </w:r>
      <w:proofErr w:type="spellEnd"/>
      <w:r w:rsidRPr="00491A61">
        <w:rPr>
          <w:rFonts w:eastAsia="Sylfaen" w:cs="Sylfaen"/>
          <w:sz w:val="26"/>
          <w:szCs w:val="26"/>
          <w:lang w:eastAsia="ar-SA"/>
        </w:rPr>
        <w:t xml:space="preserve">. </w:t>
      </w:r>
      <w:r w:rsidR="00491A61">
        <w:rPr>
          <w:rFonts w:eastAsia="Sylfaen" w:cs="Sylfaen"/>
          <w:sz w:val="26"/>
          <w:szCs w:val="26"/>
          <w:lang w:eastAsia="ar-SA"/>
        </w:rPr>
        <w:t>15</w:t>
      </w:r>
      <w:r w:rsidRPr="00491A61">
        <w:rPr>
          <w:rFonts w:eastAsia="Sylfaen" w:cs="Sylfaen"/>
          <w:sz w:val="26"/>
          <w:szCs w:val="26"/>
          <w:lang w:eastAsia="ar-SA"/>
        </w:rPr>
        <w:t xml:space="preserve"> nap, ahol a legjobb ajánlati elem: a legnagyobb mértékben vállalt előteljesítés. Ajánlatkérő a </w:t>
      </w:r>
      <w:r w:rsidRPr="00491A61">
        <w:rPr>
          <w:rFonts w:eastAsia="Sylfaen" w:cs="Sylfaen"/>
          <w:sz w:val="26"/>
          <w:szCs w:val="26"/>
          <w:lang w:eastAsia="ar-SA"/>
        </w:rPr>
        <w:lastRenderedPageBreak/>
        <w:t>képletbe abban az esetben is a legkedvezőbbként meghatározott értéket (</w:t>
      </w:r>
      <w:r w:rsidR="00491A61">
        <w:rPr>
          <w:rFonts w:eastAsia="Sylfaen" w:cs="Sylfaen"/>
          <w:sz w:val="26"/>
          <w:szCs w:val="26"/>
          <w:lang w:eastAsia="ar-SA"/>
        </w:rPr>
        <w:t>15</w:t>
      </w:r>
      <w:r w:rsidRPr="00491A61">
        <w:rPr>
          <w:rFonts w:eastAsia="Sylfaen" w:cs="Sylfaen"/>
          <w:sz w:val="26"/>
          <w:szCs w:val="26"/>
          <w:lang w:eastAsia="ar-SA"/>
        </w:rPr>
        <w:t xml:space="preserve">) helyettesíti be, ha a legkedvezőbb ajánlat tartalmi eleme ezen értéknél kedvezőbb.  </w:t>
      </w:r>
    </w:p>
    <w:p w14:paraId="7AF36F7C" w14:textId="77777777" w:rsidR="006167EB" w:rsidRPr="00491A61" w:rsidRDefault="006167EB" w:rsidP="006167EB">
      <w:pPr>
        <w:jc w:val="both"/>
        <w:rPr>
          <w:rFonts w:eastAsia="Sylfaen" w:cs="Sylfaen"/>
          <w:sz w:val="26"/>
          <w:szCs w:val="26"/>
          <w:lang w:eastAsia="ar-SA"/>
        </w:rPr>
      </w:pPr>
      <w:proofErr w:type="spellStart"/>
      <w:r w:rsidRPr="00491A61">
        <w:rPr>
          <w:rFonts w:eastAsia="Sylfaen" w:cs="Sylfaen"/>
          <w:sz w:val="26"/>
          <w:szCs w:val="26"/>
          <w:lang w:eastAsia="ar-SA"/>
        </w:rPr>
        <w:t>A</w:t>
      </w:r>
      <w:r w:rsidRPr="00491A61">
        <w:rPr>
          <w:rFonts w:eastAsia="Sylfaen" w:cs="Sylfaen"/>
          <w:sz w:val="26"/>
          <w:szCs w:val="26"/>
          <w:vertAlign w:val="subscript"/>
          <w:lang w:eastAsia="ar-SA"/>
        </w:rPr>
        <w:t>vizsgált</w:t>
      </w:r>
      <w:proofErr w:type="spellEnd"/>
      <w:r w:rsidRPr="00491A61">
        <w:rPr>
          <w:rFonts w:eastAsia="Sylfaen" w:cs="Sylfaen"/>
          <w:sz w:val="26"/>
          <w:szCs w:val="26"/>
          <w:lang w:eastAsia="ar-SA"/>
        </w:rPr>
        <w:t xml:space="preserve">: a vizsgált tartalmi elemként a megjelölt előteljesítés időtartama egész napokban </w:t>
      </w:r>
    </w:p>
    <w:p w14:paraId="5C2D652E" w14:textId="77777777" w:rsidR="006167EB" w:rsidRDefault="006167EB" w:rsidP="00F1604F">
      <w:pPr>
        <w:pStyle w:val="lfej"/>
        <w:tabs>
          <w:tab w:val="clear" w:pos="4536"/>
          <w:tab w:val="clear" w:pos="9072"/>
          <w:tab w:val="left" w:pos="4860"/>
        </w:tabs>
        <w:jc w:val="both"/>
        <w:rPr>
          <w:b/>
          <w:sz w:val="26"/>
        </w:rPr>
      </w:pPr>
    </w:p>
    <w:p w14:paraId="4E1C9499" w14:textId="77777777" w:rsidR="006167EB" w:rsidRDefault="006167EB" w:rsidP="00F1604F">
      <w:pPr>
        <w:pStyle w:val="lfej"/>
        <w:tabs>
          <w:tab w:val="clear" w:pos="4536"/>
          <w:tab w:val="clear" w:pos="9072"/>
          <w:tab w:val="left" w:pos="4860"/>
        </w:tabs>
        <w:jc w:val="both"/>
        <w:rPr>
          <w:b/>
          <w:sz w:val="26"/>
        </w:rPr>
      </w:pPr>
    </w:p>
    <w:p w14:paraId="482BD731"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3</w:t>
      </w:r>
      <w:r>
        <w:rPr>
          <w:b/>
          <w:sz w:val="26"/>
        </w:rPr>
        <w:t>. Szerződéskötés időpontja:</w:t>
      </w:r>
    </w:p>
    <w:p w14:paraId="54EB612B" w14:textId="77777777" w:rsidR="00F1604F" w:rsidRDefault="00F1604F" w:rsidP="00F1604F">
      <w:pPr>
        <w:pStyle w:val="lfej"/>
        <w:tabs>
          <w:tab w:val="clear" w:pos="4536"/>
          <w:tab w:val="clear" w:pos="9072"/>
          <w:tab w:val="left" w:pos="4860"/>
        </w:tabs>
        <w:jc w:val="both"/>
        <w:rPr>
          <w:b/>
          <w:sz w:val="26"/>
        </w:rPr>
      </w:pPr>
    </w:p>
    <w:p w14:paraId="64FB9DD0" w14:textId="045CCB3B" w:rsidR="00F1604F" w:rsidRDefault="00E57516" w:rsidP="00F1604F">
      <w:pPr>
        <w:pStyle w:val="lfej"/>
        <w:tabs>
          <w:tab w:val="clear" w:pos="4536"/>
          <w:tab w:val="clear" w:pos="9072"/>
          <w:tab w:val="left" w:pos="4860"/>
        </w:tabs>
        <w:jc w:val="both"/>
        <w:rPr>
          <w:sz w:val="26"/>
        </w:rPr>
      </w:pPr>
      <w:r>
        <w:rPr>
          <w:sz w:val="26"/>
        </w:rPr>
        <w:t>202</w:t>
      </w:r>
      <w:r w:rsidR="00A25454">
        <w:rPr>
          <w:sz w:val="26"/>
        </w:rPr>
        <w:t>5</w:t>
      </w:r>
      <w:r w:rsidR="00ED28C5">
        <w:rPr>
          <w:sz w:val="26"/>
        </w:rPr>
        <w:t>.</w:t>
      </w:r>
      <w:r w:rsidR="00F1604F" w:rsidRPr="00CE1C06">
        <w:rPr>
          <w:sz w:val="26"/>
        </w:rPr>
        <w:t xml:space="preserve"> </w:t>
      </w:r>
      <w:r w:rsidR="0019216F">
        <w:rPr>
          <w:sz w:val="26"/>
        </w:rPr>
        <w:t>november</w:t>
      </w:r>
      <w:r w:rsidR="00201C51" w:rsidRPr="00CE1C06">
        <w:rPr>
          <w:sz w:val="26"/>
        </w:rPr>
        <w:t xml:space="preserve"> </w:t>
      </w:r>
      <w:r w:rsidR="00F1604F" w:rsidRPr="00CE1C06">
        <w:rPr>
          <w:sz w:val="26"/>
        </w:rPr>
        <w:t xml:space="preserve">hó </w:t>
      </w:r>
      <w:r w:rsidR="00EF764F">
        <w:rPr>
          <w:sz w:val="26"/>
        </w:rPr>
        <w:t>26</w:t>
      </w:r>
      <w:r w:rsidR="006835A9">
        <w:rPr>
          <w:sz w:val="26"/>
        </w:rPr>
        <w:t>.</w:t>
      </w:r>
      <w:r w:rsidR="00F1604F" w:rsidRPr="00CE1C06">
        <w:rPr>
          <w:sz w:val="26"/>
        </w:rPr>
        <w:t xml:space="preserve"> nap</w:t>
      </w:r>
    </w:p>
    <w:p w14:paraId="23E223AF" w14:textId="77777777" w:rsidR="00F1604F" w:rsidRDefault="00F1604F" w:rsidP="00F1604F">
      <w:pPr>
        <w:pStyle w:val="lfej"/>
        <w:tabs>
          <w:tab w:val="clear" w:pos="4536"/>
          <w:tab w:val="clear" w:pos="9072"/>
          <w:tab w:val="left" w:pos="4860"/>
        </w:tabs>
        <w:jc w:val="both"/>
        <w:rPr>
          <w:sz w:val="26"/>
        </w:rPr>
      </w:pPr>
    </w:p>
    <w:p w14:paraId="357FB25D" w14:textId="77777777" w:rsidR="00944307" w:rsidRDefault="00944307" w:rsidP="00F1604F">
      <w:pPr>
        <w:pStyle w:val="lfej"/>
        <w:tabs>
          <w:tab w:val="clear" w:pos="4536"/>
          <w:tab w:val="clear" w:pos="9072"/>
          <w:tab w:val="left" w:pos="4860"/>
        </w:tabs>
        <w:jc w:val="both"/>
        <w:rPr>
          <w:sz w:val="26"/>
        </w:rPr>
      </w:pPr>
    </w:p>
    <w:p w14:paraId="7EEA5FB1"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4</w:t>
      </w:r>
      <w:r>
        <w:rPr>
          <w:b/>
          <w:sz w:val="26"/>
        </w:rPr>
        <w:t>. Műszaki tartalom:</w:t>
      </w:r>
    </w:p>
    <w:p w14:paraId="0065F534" w14:textId="77777777" w:rsidR="00F1604F" w:rsidRDefault="00F1604F" w:rsidP="00F1604F">
      <w:pPr>
        <w:pStyle w:val="lfej"/>
        <w:tabs>
          <w:tab w:val="clear" w:pos="4536"/>
          <w:tab w:val="clear" w:pos="9072"/>
          <w:tab w:val="left" w:pos="4860"/>
        </w:tabs>
        <w:jc w:val="both"/>
        <w:rPr>
          <w:b/>
          <w:sz w:val="26"/>
        </w:rPr>
      </w:pPr>
    </w:p>
    <w:p w14:paraId="4F87F2DC" w14:textId="78073EB4" w:rsidR="0019216F" w:rsidRDefault="0019216F" w:rsidP="0019216F">
      <w:pPr>
        <w:pStyle w:val="lfej"/>
        <w:tabs>
          <w:tab w:val="clear" w:pos="4536"/>
          <w:tab w:val="clear" w:pos="9072"/>
          <w:tab w:val="left" w:pos="4860"/>
        </w:tabs>
        <w:jc w:val="both"/>
        <w:rPr>
          <w:sz w:val="26"/>
        </w:rPr>
      </w:pPr>
      <w:r w:rsidRPr="0019216F">
        <w:rPr>
          <w:sz w:val="26"/>
        </w:rPr>
        <w:t xml:space="preserve">Ajánlattevő feladatai </w:t>
      </w:r>
      <w:r>
        <w:rPr>
          <w:sz w:val="26"/>
        </w:rPr>
        <w:t>a m</w:t>
      </w:r>
      <w:r w:rsidRPr="0019216F">
        <w:rPr>
          <w:sz w:val="26"/>
        </w:rPr>
        <w:t>eglévő gázmotor folyamatos üzemének biztosítása érdekében a</w:t>
      </w:r>
      <w:r>
        <w:rPr>
          <w:sz w:val="26"/>
        </w:rPr>
        <w:t xml:space="preserve"> Tiszaújvárosi Gyógy- és Strandfürdőben, a 4-es számú kútból kinyert termálvíz tároló </w:t>
      </w:r>
      <w:r w:rsidRPr="00870B6F">
        <w:rPr>
          <w:sz w:val="26"/>
        </w:rPr>
        <w:t xml:space="preserve">közelébe egy zárt rendszerű 5 m³-es szigetelt, </w:t>
      </w:r>
      <w:r w:rsidR="00D93ABD" w:rsidRPr="00870B6F">
        <w:rPr>
          <w:sz w:val="26"/>
        </w:rPr>
        <w:t>rozsdamentes acél</w:t>
      </w:r>
      <w:r w:rsidRPr="00870B6F">
        <w:rPr>
          <w:sz w:val="26"/>
        </w:rPr>
        <w:t xml:space="preserve"> anyagú gázleválasztó </w:t>
      </w:r>
      <w:r>
        <w:rPr>
          <w:sz w:val="26"/>
        </w:rPr>
        <w:t>telepítése a meglévő termálvíz és gázvezetékhez csatlakoztatva szerelvények, elzárók beépítésével.</w:t>
      </w:r>
    </w:p>
    <w:p w14:paraId="688BEC37" w14:textId="77777777" w:rsidR="0019216F" w:rsidRDefault="0019216F" w:rsidP="0019216F">
      <w:pPr>
        <w:pStyle w:val="lfej"/>
        <w:tabs>
          <w:tab w:val="clear" w:pos="4536"/>
          <w:tab w:val="clear" w:pos="9072"/>
          <w:tab w:val="left" w:pos="4860"/>
        </w:tabs>
        <w:jc w:val="both"/>
        <w:rPr>
          <w:sz w:val="26"/>
        </w:rPr>
      </w:pPr>
    </w:p>
    <w:p w14:paraId="0FC7325F" w14:textId="30DA8F40" w:rsidR="0019216F" w:rsidRDefault="0019216F" w:rsidP="0019216F">
      <w:pPr>
        <w:pStyle w:val="lfej"/>
        <w:tabs>
          <w:tab w:val="clear" w:pos="4536"/>
          <w:tab w:val="clear" w:pos="9072"/>
          <w:tab w:val="left" w:pos="4860"/>
        </w:tabs>
        <w:jc w:val="both"/>
        <w:rPr>
          <w:sz w:val="26"/>
        </w:rPr>
      </w:pPr>
      <w:r>
        <w:rPr>
          <w:sz w:val="26"/>
        </w:rPr>
        <w:t xml:space="preserve">A tervezett gázleválasztó berendezés egy 5 m³-es térfogatú, 1500 mm-es átmérőjű, </w:t>
      </w:r>
      <w:r w:rsidR="00D93ABD">
        <w:rPr>
          <w:sz w:val="26"/>
        </w:rPr>
        <w:t xml:space="preserve">rozsdamentes </w:t>
      </w:r>
      <w:r>
        <w:rPr>
          <w:sz w:val="26"/>
        </w:rPr>
        <w:t>acélból készült állóhengeres, szigetelt kivitelű gázleválasztó tartály.</w:t>
      </w:r>
    </w:p>
    <w:p w14:paraId="34CFA631" w14:textId="77777777" w:rsidR="0019216F" w:rsidRDefault="0019216F" w:rsidP="0019216F">
      <w:pPr>
        <w:pStyle w:val="lfej"/>
        <w:tabs>
          <w:tab w:val="clear" w:pos="4536"/>
          <w:tab w:val="clear" w:pos="9072"/>
          <w:tab w:val="left" w:pos="4860"/>
        </w:tabs>
        <w:jc w:val="both"/>
        <w:rPr>
          <w:sz w:val="26"/>
        </w:rPr>
      </w:pPr>
    </w:p>
    <w:p w14:paraId="0B64B5C7" w14:textId="1D91FF99" w:rsidR="0019216F" w:rsidRDefault="0019216F" w:rsidP="0019216F">
      <w:pPr>
        <w:pStyle w:val="lfej"/>
        <w:tabs>
          <w:tab w:val="clear" w:pos="4536"/>
          <w:tab w:val="clear" w:pos="9072"/>
          <w:tab w:val="left" w:pos="4860"/>
        </w:tabs>
        <w:jc w:val="both"/>
        <w:rPr>
          <w:sz w:val="26"/>
        </w:rPr>
      </w:pPr>
      <w:r>
        <w:rPr>
          <w:sz w:val="26"/>
        </w:rPr>
        <w:t>A tervezett berendezésre egy szintérzékelő, szintkapcsoló műszer kerül kiépítésre, mely a tartályban lévő víz szintjének ellenőrzését és a kiépítésre kerülő frekvenciaváltós szivattyúval kommunikál és szabályozza a tartályban a vízszintet.</w:t>
      </w:r>
    </w:p>
    <w:p w14:paraId="044913ED" w14:textId="77777777" w:rsidR="0019216F" w:rsidRDefault="0019216F" w:rsidP="0019216F">
      <w:pPr>
        <w:pStyle w:val="lfej"/>
        <w:tabs>
          <w:tab w:val="clear" w:pos="4536"/>
          <w:tab w:val="clear" w:pos="9072"/>
          <w:tab w:val="left" w:pos="4860"/>
        </w:tabs>
        <w:jc w:val="both"/>
        <w:rPr>
          <w:sz w:val="26"/>
        </w:rPr>
      </w:pPr>
    </w:p>
    <w:p w14:paraId="1F7FF2DD" w14:textId="1A5C9533" w:rsidR="0019216F" w:rsidRDefault="0019216F" w:rsidP="0019216F">
      <w:pPr>
        <w:pStyle w:val="lfej"/>
        <w:tabs>
          <w:tab w:val="clear" w:pos="4536"/>
          <w:tab w:val="clear" w:pos="9072"/>
          <w:tab w:val="left" w:pos="4860"/>
        </w:tabs>
        <w:jc w:val="both"/>
        <w:rPr>
          <w:sz w:val="26"/>
        </w:rPr>
      </w:pPr>
      <w:r>
        <w:rPr>
          <w:sz w:val="26"/>
        </w:rPr>
        <w:t>A gáztalanított termálvíz továbbítására 1 db WILO HELIX V3602-2/16/V/K/400</w:t>
      </w:r>
      <w:r w:rsidR="008C6B42">
        <w:rPr>
          <w:sz w:val="26"/>
        </w:rPr>
        <w:t>-50 (EFC 5.5 3x380-480V 50/60Hz IP55 frekvenciaváltó) továbbító szivattyú és elzáró szerelvények, valamint visszacsapó szelep kerülnek beépítésre.</w:t>
      </w:r>
    </w:p>
    <w:p w14:paraId="328E3ADC" w14:textId="77777777" w:rsidR="008C6B42" w:rsidRDefault="008C6B42" w:rsidP="0019216F">
      <w:pPr>
        <w:pStyle w:val="lfej"/>
        <w:tabs>
          <w:tab w:val="clear" w:pos="4536"/>
          <w:tab w:val="clear" w:pos="9072"/>
          <w:tab w:val="left" w:pos="4860"/>
        </w:tabs>
        <w:jc w:val="both"/>
        <w:rPr>
          <w:sz w:val="26"/>
        </w:rPr>
      </w:pPr>
    </w:p>
    <w:p w14:paraId="6830BF08" w14:textId="5EDEB449" w:rsidR="008C6B42" w:rsidRDefault="008C6B42" w:rsidP="008C6B42">
      <w:pPr>
        <w:pStyle w:val="lfej"/>
        <w:tabs>
          <w:tab w:val="left" w:pos="4860"/>
        </w:tabs>
        <w:jc w:val="both"/>
        <w:rPr>
          <w:sz w:val="26"/>
        </w:rPr>
      </w:pPr>
      <w:r w:rsidRPr="008C6B42">
        <w:rPr>
          <w:sz w:val="26"/>
        </w:rPr>
        <w:t>A gázleválasztó tartályra vízszintjelző/érzékelő kerül beépítésre. A termálvíz továbbítására</w:t>
      </w:r>
      <w:r>
        <w:rPr>
          <w:sz w:val="26"/>
        </w:rPr>
        <w:t xml:space="preserve"> </w:t>
      </w:r>
      <w:r w:rsidRPr="008C6B42">
        <w:rPr>
          <w:sz w:val="26"/>
        </w:rPr>
        <w:t>beépítendő szivattyú üzemjelét a beépítendő vízszintérzékelő biztosítja. A tartály biztonságos</w:t>
      </w:r>
      <w:r>
        <w:rPr>
          <w:sz w:val="26"/>
        </w:rPr>
        <w:t xml:space="preserve"> </w:t>
      </w:r>
      <w:r w:rsidRPr="008C6B42">
        <w:rPr>
          <w:sz w:val="26"/>
        </w:rPr>
        <w:t>üzeméhez biztosításához túlfolyó csonk kerül beépítésre.</w:t>
      </w:r>
    </w:p>
    <w:p w14:paraId="30DBB5AE" w14:textId="77777777" w:rsidR="008C6B42" w:rsidRDefault="008C6B42" w:rsidP="008C6B42">
      <w:pPr>
        <w:pStyle w:val="lfej"/>
        <w:tabs>
          <w:tab w:val="left" w:pos="4860"/>
        </w:tabs>
        <w:jc w:val="both"/>
        <w:rPr>
          <w:sz w:val="26"/>
        </w:rPr>
      </w:pPr>
    </w:p>
    <w:p w14:paraId="6264AE96" w14:textId="1CD59175" w:rsidR="008C6B42" w:rsidRDefault="008C6B42" w:rsidP="008C6B42">
      <w:pPr>
        <w:pStyle w:val="lfej"/>
        <w:tabs>
          <w:tab w:val="left" w:pos="4860"/>
        </w:tabs>
        <w:jc w:val="both"/>
        <w:rPr>
          <w:sz w:val="26"/>
        </w:rPr>
      </w:pPr>
      <w:r w:rsidRPr="008C6B42">
        <w:rPr>
          <w:sz w:val="26"/>
        </w:rPr>
        <w:t>A szabadon szerelt vezetékek hőszigetelt kivitelűek. A kültéri kialakításnál a hőszigetelés</w:t>
      </w:r>
      <w:r>
        <w:rPr>
          <w:sz w:val="26"/>
        </w:rPr>
        <w:t xml:space="preserve"> </w:t>
      </w:r>
      <w:r w:rsidRPr="008C6B42">
        <w:rPr>
          <w:sz w:val="26"/>
        </w:rPr>
        <w:t>alumínium borítású, szükség szerint kísérő fűtéssel ellátott. A gázleválasztó tartályt 10 cm-es hőszigeteléssel kell ellátni</w:t>
      </w:r>
      <w:r>
        <w:rPr>
          <w:sz w:val="26"/>
        </w:rPr>
        <w:t>.</w:t>
      </w:r>
    </w:p>
    <w:p w14:paraId="56FF6E62" w14:textId="59575977" w:rsidR="008C6B42" w:rsidRDefault="008C6B42" w:rsidP="008C6B42">
      <w:pPr>
        <w:pStyle w:val="lfej"/>
        <w:tabs>
          <w:tab w:val="left" w:pos="4860"/>
        </w:tabs>
        <w:jc w:val="both"/>
        <w:rPr>
          <w:sz w:val="26"/>
        </w:rPr>
      </w:pPr>
      <w:r w:rsidRPr="008C6B42">
        <w:rPr>
          <w:sz w:val="26"/>
        </w:rPr>
        <w:t>A fagyveszélynek kitett ún. nedves gázüzemű</w:t>
      </w:r>
      <w:r>
        <w:rPr>
          <w:sz w:val="26"/>
        </w:rPr>
        <w:t xml:space="preserve"> </w:t>
      </w:r>
      <w:r w:rsidRPr="008C6B42">
        <w:rPr>
          <w:sz w:val="26"/>
        </w:rPr>
        <w:t>biztonsági berendezések és elzáró szerelvények szintén alumínium borítású hőszigetelt</w:t>
      </w:r>
      <w:r>
        <w:rPr>
          <w:sz w:val="26"/>
        </w:rPr>
        <w:t xml:space="preserve"> </w:t>
      </w:r>
      <w:r w:rsidRPr="008C6B42">
        <w:rPr>
          <w:sz w:val="26"/>
        </w:rPr>
        <w:t>kivitelűek, kísérő fűtéssel ellátottak</w:t>
      </w:r>
      <w:r>
        <w:rPr>
          <w:sz w:val="26"/>
        </w:rPr>
        <w:t>.</w:t>
      </w:r>
    </w:p>
    <w:p w14:paraId="0CE6334D" w14:textId="77777777" w:rsidR="008C6B42" w:rsidRDefault="008C6B42" w:rsidP="008C6B42">
      <w:pPr>
        <w:pStyle w:val="lfej"/>
        <w:tabs>
          <w:tab w:val="left" w:pos="4860"/>
        </w:tabs>
        <w:jc w:val="both"/>
        <w:rPr>
          <w:sz w:val="26"/>
        </w:rPr>
      </w:pPr>
    </w:p>
    <w:p w14:paraId="50014BDE" w14:textId="77777777" w:rsidR="008C6B42" w:rsidRPr="008C6B42" w:rsidRDefault="008C6B42" w:rsidP="008C6B42">
      <w:pPr>
        <w:pStyle w:val="lfej"/>
        <w:tabs>
          <w:tab w:val="left" w:pos="4860"/>
        </w:tabs>
        <w:jc w:val="both"/>
        <w:rPr>
          <w:sz w:val="26"/>
        </w:rPr>
      </w:pPr>
      <w:r w:rsidRPr="008C6B42">
        <w:rPr>
          <w:sz w:val="26"/>
        </w:rPr>
        <w:t>Tervezett berendezés és szerelvények:</w:t>
      </w:r>
    </w:p>
    <w:p w14:paraId="76CCE786" w14:textId="397A502A" w:rsidR="008C6B42" w:rsidRDefault="008C6B42" w:rsidP="008C6B42">
      <w:pPr>
        <w:pStyle w:val="lfej"/>
        <w:numPr>
          <w:ilvl w:val="0"/>
          <w:numId w:val="2"/>
        </w:numPr>
        <w:tabs>
          <w:tab w:val="left" w:pos="4860"/>
        </w:tabs>
        <w:jc w:val="both"/>
        <w:rPr>
          <w:sz w:val="26"/>
        </w:rPr>
      </w:pPr>
      <w:r w:rsidRPr="008C6B42">
        <w:rPr>
          <w:sz w:val="26"/>
        </w:rPr>
        <w:t>1db 5</w:t>
      </w:r>
      <w:r>
        <w:rPr>
          <w:sz w:val="26"/>
        </w:rPr>
        <w:t xml:space="preserve"> </w:t>
      </w:r>
      <w:r w:rsidRPr="008C6B42">
        <w:rPr>
          <w:sz w:val="26"/>
        </w:rPr>
        <w:t>m</w:t>
      </w:r>
      <w:r>
        <w:rPr>
          <w:sz w:val="26"/>
        </w:rPr>
        <w:t>³</w:t>
      </w:r>
      <w:r w:rsidRPr="008C6B42">
        <w:rPr>
          <w:sz w:val="26"/>
        </w:rPr>
        <w:t>-es gázleválasztó tartály</w:t>
      </w:r>
      <w:r>
        <w:rPr>
          <w:sz w:val="26"/>
        </w:rPr>
        <w:t xml:space="preserve"> (mérete: 3,15m x 1,5m)</w:t>
      </w:r>
    </w:p>
    <w:p w14:paraId="0D193D33" w14:textId="37DA30D9" w:rsidR="008C6B42" w:rsidRPr="008C6B42" w:rsidRDefault="008C6B42" w:rsidP="008C6B42">
      <w:pPr>
        <w:pStyle w:val="lfej"/>
        <w:numPr>
          <w:ilvl w:val="0"/>
          <w:numId w:val="2"/>
        </w:numPr>
        <w:tabs>
          <w:tab w:val="clear" w:pos="4536"/>
          <w:tab w:val="left" w:pos="3828"/>
        </w:tabs>
        <w:jc w:val="both"/>
        <w:rPr>
          <w:sz w:val="26"/>
        </w:rPr>
      </w:pPr>
      <w:r w:rsidRPr="008C6B42">
        <w:rPr>
          <w:sz w:val="26"/>
        </w:rPr>
        <w:t>1db szintjelző/szint érzékelő:</w:t>
      </w:r>
      <w:r>
        <w:rPr>
          <w:sz w:val="26"/>
        </w:rPr>
        <w:tab/>
      </w:r>
      <w:r w:rsidRPr="008C6B42">
        <w:rPr>
          <w:sz w:val="26"/>
        </w:rPr>
        <w:t>NIVOFLIP billenőlamellás szintjelző,</w:t>
      </w:r>
    </w:p>
    <w:p w14:paraId="1C4D7D09" w14:textId="6B311B2C" w:rsidR="008C6B42" w:rsidRPr="008C6B42" w:rsidRDefault="008C6B42" w:rsidP="008C6B42">
      <w:pPr>
        <w:pStyle w:val="lfej"/>
        <w:tabs>
          <w:tab w:val="clear" w:pos="4536"/>
          <w:tab w:val="left" w:pos="3828"/>
        </w:tabs>
        <w:jc w:val="both"/>
        <w:rPr>
          <w:sz w:val="26"/>
        </w:rPr>
      </w:pPr>
      <w:r>
        <w:rPr>
          <w:sz w:val="26"/>
        </w:rPr>
        <w:tab/>
      </w:r>
      <w:r w:rsidRPr="008C6B42">
        <w:rPr>
          <w:sz w:val="26"/>
        </w:rPr>
        <w:t xml:space="preserve">NIVOTRACK </w:t>
      </w:r>
      <w:proofErr w:type="spellStart"/>
      <w:r w:rsidRPr="008C6B42">
        <w:rPr>
          <w:sz w:val="26"/>
        </w:rPr>
        <w:t>magnetostrikciós</w:t>
      </w:r>
      <w:proofErr w:type="spellEnd"/>
      <w:r w:rsidRPr="008C6B42">
        <w:rPr>
          <w:sz w:val="26"/>
        </w:rPr>
        <w:t xml:space="preserve"> szinttávadó</w:t>
      </w:r>
    </w:p>
    <w:p w14:paraId="63C27BE3" w14:textId="55EC69CF" w:rsidR="008C6B42" w:rsidRPr="008C6B42" w:rsidRDefault="008C6B42" w:rsidP="008C6B42">
      <w:pPr>
        <w:pStyle w:val="lfej"/>
        <w:tabs>
          <w:tab w:val="left" w:pos="3828"/>
          <w:tab w:val="left" w:pos="4860"/>
        </w:tabs>
        <w:jc w:val="both"/>
        <w:rPr>
          <w:sz w:val="26"/>
        </w:rPr>
      </w:pPr>
      <w:r>
        <w:rPr>
          <w:sz w:val="26"/>
        </w:rPr>
        <w:tab/>
      </w:r>
      <w:r w:rsidRPr="008C6B42">
        <w:rPr>
          <w:sz w:val="26"/>
        </w:rPr>
        <w:t>NIVOFLIP kapcsoló egység</w:t>
      </w:r>
    </w:p>
    <w:p w14:paraId="3717A774" w14:textId="63DF15BA" w:rsidR="008C6B42" w:rsidRPr="008C6B42" w:rsidRDefault="008C6B42" w:rsidP="008C6B42">
      <w:pPr>
        <w:pStyle w:val="lfej"/>
        <w:numPr>
          <w:ilvl w:val="0"/>
          <w:numId w:val="28"/>
        </w:numPr>
        <w:tabs>
          <w:tab w:val="clear" w:pos="4536"/>
          <w:tab w:val="left" w:pos="2410"/>
        </w:tabs>
        <w:jc w:val="both"/>
        <w:rPr>
          <w:sz w:val="26"/>
        </w:rPr>
      </w:pPr>
      <w:r w:rsidRPr="008C6B42">
        <w:rPr>
          <w:sz w:val="26"/>
        </w:rPr>
        <w:t>1db szivattyú:</w:t>
      </w:r>
      <w:r>
        <w:rPr>
          <w:sz w:val="26"/>
        </w:rPr>
        <w:tab/>
      </w:r>
      <w:proofErr w:type="spellStart"/>
      <w:r w:rsidRPr="008C6B42">
        <w:rPr>
          <w:sz w:val="26"/>
        </w:rPr>
        <w:t>Wilo</w:t>
      </w:r>
      <w:proofErr w:type="spellEnd"/>
      <w:r w:rsidRPr="008C6B42">
        <w:rPr>
          <w:sz w:val="26"/>
        </w:rPr>
        <w:t xml:space="preserve"> HELIX V3602-2/16/V/K/400-50</w:t>
      </w:r>
    </w:p>
    <w:p w14:paraId="217FEDE0" w14:textId="3654DA4F" w:rsidR="008C6B42" w:rsidRPr="008C6B42" w:rsidRDefault="008C6B42" w:rsidP="008C6B42">
      <w:pPr>
        <w:pStyle w:val="lfej"/>
        <w:tabs>
          <w:tab w:val="left" w:pos="2410"/>
        </w:tabs>
        <w:jc w:val="both"/>
        <w:rPr>
          <w:sz w:val="26"/>
        </w:rPr>
      </w:pPr>
      <w:r>
        <w:rPr>
          <w:sz w:val="26"/>
        </w:rPr>
        <w:tab/>
      </w:r>
      <w:proofErr w:type="spellStart"/>
      <w:r w:rsidRPr="008C6B42">
        <w:rPr>
          <w:sz w:val="26"/>
        </w:rPr>
        <w:t>Frekv.váltó</w:t>
      </w:r>
      <w:proofErr w:type="spellEnd"/>
      <w:r w:rsidRPr="008C6B42">
        <w:rPr>
          <w:sz w:val="26"/>
        </w:rPr>
        <w:t xml:space="preserve"> 2193437 EFC 5.5 3x380-480V 50/60Hz IP55</w:t>
      </w:r>
    </w:p>
    <w:p w14:paraId="2CD547A9" w14:textId="7047EAA1" w:rsidR="008C6B42" w:rsidRDefault="008C6B42" w:rsidP="008C6B42">
      <w:pPr>
        <w:pStyle w:val="lfej"/>
        <w:numPr>
          <w:ilvl w:val="0"/>
          <w:numId w:val="28"/>
        </w:numPr>
        <w:tabs>
          <w:tab w:val="left" w:pos="4860"/>
        </w:tabs>
        <w:jc w:val="both"/>
        <w:rPr>
          <w:sz w:val="26"/>
        </w:rPr>
      </w:pPr>
      <w:r w:rsidRPr="008C6B42">
        <w:rPr>
          <w:sz w:val="26"/>
        </w:rPr>
        <w:t>1db biztonsági szelep</w:t>
      </w:r>
    </w:p>
    <w:p w14:paraId="56C40577" w14:textId="77777777" w:rsidR="008C6B42" w:rsidRDefault="008C6B42" w:rsidP="0019216F">
      <w:pPr>
        <w:pStyle w:val="lfej"/>
        <w:tabs>
          <w:tab w:val="clear" w:pos="4536"/>
          <w:tab w:val="clear" w:pos="9072"/>
          <w:tab w:val="left" w:pos="4860"/>
        </w:tabs>
        <w:jc w:val="both"/>
        <w:rPr>
          <w:sz w:val="26"/>
        </w:rPr>
      </w:pPr>
    </w:p>
    <w:p w14:paraId="1C739D0C" w14:textId="28A817E1" w:rsidR="008C6B42" w:rsidRPr="008C6B42" w:rsidRDefault="008C6B42" w:rsidP="0019216F">
      <w:pPr>
        <w:pStyle w:val="lfej"/>
        <w:tabs>
          <w:tab w:val="clear" w:pos="4536"/>
          <w:tab w:val="clear" w:pos="9072"/>
          <w:tab w:val="left" w:pos="4860"/>
        </w:tabs>
        <w:jc w:val="both"/>
        <w:rPr>
          <w:sz w:val="26"/>
        </w:rPr>
      </w:pPr>
      <w:r w:rsidRPr="008C6B42">
        <w:rPr>
          <w:sz w:val="26"/>
        </w:rPr>
        <w:lastRenderedPageBreak/>
        <w:t>A gázleválasztó tartály rész</w:t>
      </w:r>
      <w:r>
        <w:rPr>
          <w:sz w:val="26"/>
        </w:rPr>
        <w:t>letes műszaki leírását a kiviteli terv tartalmazza, mely a 2. pontban foglaltak szerint szerezhető be.</w:t>
      </w:r>
    </w:p>
    <w:p w14:paraId="74E91217" w14:textId="77777777" w:rsidR="009206C8" w:rsidRDefault="009206C8" w:rsidP="00F1604F">
      <w:pPr>
        <w:pStyle w:val="lfej"/>
        <w:tabs>
          <w:tab w:val="clear" w:pos="4536"/>
          <w:tab w:val="clear" w:pos="9072"/>
          <w:tab w:val="left" w:pos="4860"/>
        </w:tabs>
        <w:jc w:val="both"/>
        <w:rPr>
          <w:sz w:val="26"/>
        </w:rPr>
      </w:pPr>
    </w:p>
    <w:p w14:paraId="392BC84D" w14:textId="77777777" w:rsidR="008C6B42" w:rsidRDefault="008C6B42" w:rsidP="00F1604F">
      <w:pPr>
        <w:pStyle w:val="lfej"/>
        <w:tabs>
          <w:tab w:val="clear" w:pos="4536"/>
          <w:tab w:val="clear" w:pos="9072"/>
          <w:tab w:val="left" w:pos="4860"/>
        </w:tabs>
        <w:jc w:val="both"/>
        <w:rPr>
          <w:b/>
          <w:sz w:val="26"/>
        </w:rPr>
      </w:pPr>
    </w:p>
    <w:p w14:paraId="73225A8E"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5</w:t>
      </w:r>
      <w:r>
        <w:rPr>
          <w:b/>
          <w:sz w:val="26"/>
        </w:rPr>
        <w:t>. Különleges előírások:</w:t>
      </w:r>
    </w:p>
    <w:p w14:paraId="77AA15A8" w14:textId="3E250BDF" w:rsidR="005A0F70" w:rsidRDefault="005A0F70" w:rsidP="00F1604F">
      <w:pPr>
        <w:pStyle w:val="lfej"/>
        <w:tabs>
          <w:tab w:val="clear" w:pos="4536"/>
          <w:tab w:val="clear" w:pos="9072"/>
          <w:tab w:val="left" w:pos="4860"/>
        </w:tabs>
        <w:jc w:val="both"/>
        <w:rPr>
          <w:sz w:val="26"/>
        </w:rPr>
      </w:pPr>
    </w:p>
    <w:p w14:paraId="748F0080" w14:textId="14A2ABC5" w:rsidR="005A0F70" w:rsidRPr="00870B6F" w:rsidRDefault="005A0F70" w:rsidP="005A0F70">
      <w:pPr>
        <w:pStyle w:val="lfej"/>
        <w:tabs>
          <w:tab w:val="left" w:pos="4860"/>
        </w:tabs>
        <w:jc w:val="both"/>
        <w:rPr>
          <w:sz w:val="26"/>
        </w:rPr>
      </w:pPr>
      <w:r w:rsidRPr="005A0F70">
        <w:rPr>
          <w:sz w:val="26"/>
        </w:rPr>
        <w:t>Alkalmatlan aj</w:t>
      </w:r>
      <w:r w:rsidRPr="005A0F70">
        <w:rPr>
          <w:rFonts w:hint="eastAsia"/>
          <w:sz w:val="26"/>
        </w:rPr>
        <w:t>á</w:t>
      </w:r>
      <w:r w:rsidRPr="005A0F70">
        <w:rPr>
          <w:sz w:val="26"/>
        </w:rPr>
        <w:t>nlattev</w:t>
      </w:r>
      <w:r w:rsidRPr="005A0F70">
        <w:rPr>
          <w:rFonts w:hint="eastAsia"/>
          <w:sz w:val="26"/>
        </w:rPr>
        <w:t>ő</w:t>
      </w:r>
      <w:r w:rsidRPr="005A0F70">
        <w:rPr>
          <w:sz w:val="26"/>
        </w:rPr>
        <w:t>, amennyiben nem rendelkezik az aj</w:t>
      </w:r>
      <w:r w:rsidRPr="005A0F70">
        <w:rPr>
          <w:rFonts w:hint="eastAsia"/>
          <w:sz w:val="26"/>
        </w:rPr>
        <w:t>á</w:t>
      </w:r>
      <w:r w:rsidRPr="005A0F70">
        <w:rPr>
          <w:sz w:val="26"/>
        </w:rPr>
        <w:t>nlati felh</w:t>
      </w:r>
      <w:r w:rsidRPr="005A0F70">
        <w:rPr>
          <w:rFonts w:hint="eastAsia"/>
          <w:sz w:val="26"/>
        </w:rPr>
        <w:t>í</w:t>
      </w:r>
      <w:r w:rsidRPr="005A0F70">
        <w:rPr>
          <w:sz w:val="26"/>
        </w:rPr>
        <w:t>v</w:t>
      </w:r>
      <w:r w:rsidRPr="005A0F70">
        <w:rPr>
          <w:rFonts w:hint="eastAsia"/>
          <w:sz w:val="26"/>
        </w:rPr>
        <w:t>á</w:t>
      </w:r>
      <w:r w:rsidRPr="005A0F70">
        <w:rPr>
          <w:sz w:val="26"/>
        </w:rPr>
        <w:t>s felad</w:t>
      </w:r>
      <w:r w:rsidRPr="005A0F70">
        <w:rPr>
          <w:rFonts w:hint="eastAsia"/>
          <w:sz w:val="26"/>
        </w:rPr>
        <w:t>á</w:t>
      </w:r>
      <w:r w:rsidRPr="005A0F70">
        <w:rPr>
          <w:sz w:val="26"/>
        </w:rPr>
        <w:t>s</w:t>
      </w:r>
      <w:r w:rsidRPr="005A0F70">
        <w:rPr>
          <w:rFonts w:hint="eastAsia"/>
          <w:sz w:val="26"/>
        </w:rPr>
        <w:t>á</w:t>
      </w:r>
      <w:r w:rsidRPr="005A0F70">
        <w:rPr>
          <w:sz w:val="26"/>
        </w:rPr>
        <w:t>t</w:t>
      </w:r>
      <w:r w:rsidRPr="005A0F70">
        <w:rPr>
          <w:rFonts w:hint="eastAsia"/>
          <w:sz w:val="26"/>
        </w:rPr>
        <w:t>ó</w:t>
      </w:r>
      <w:r w:rsidRPr="005A0F70">
        <w:rPr>
          <w:sz w:val="26"/>
        </w:rPr>
        <w:t xml:space="preserve">l </w:t>
      </w:r>
      <w:r w:rsidRPr="00870B6F">
        <w:rPr>
          <w:sz w:val="26"/>
        </w:rPr>
        <w:t>visszafel</w:t>
      </w:r>
      <w:r w:rsidRPr="00870B6F">
        <w:rPr>
          <w:rFonts w:hint="eastAsia"/>
          <w:sz w:val="26"/>
        </w:rPr>
        <w:t>é</w:t>
      </w:r>
      <w:r w:rsidRPr="00870B6F">
        <w:rPr>
          <w:sz w:val="26"/>
        </w:rPr>
        <w:t xml:space="preserve"> sz</w:t>
      </w:r>
      <w:r w:rsidRPr="00870B6F">
        <w:rPr>
          <w:rFonts w:hint="eastAsia"/>
          <w:sz w:val="26"/>
        </w:rPr>
        <w:t>á</w:t>
      </w:r>
      <w:r w:rsidRPr="00870B6F">
        <w:rPr>
          <w:sz w:val="26"/>
        </w:rPr>
        <w:t>m</w:t>
      </w:r>
      <w:r w:rsidRPr="00870B6F">
        <w:rPr>
          <w:rFonts w:hint="eastAsia"/>
          <w:sz w:val="26"/>
        </w:rPr>
        <w:t>í</w:t>
      </w:r>
      <w:r w:rsidRPr="00870B6F">
        <w:rPr>
          <w:sz w:val="26"/>
        </w:rPr>
        <w:t xml:space="preserve">tott </w:t>
      </w:r>
      <w:r w:rsidR="006E2C28" w:rsidRPr="00870B6F">
        <w:rPr>
          <w:sz w:val="26"/>
        </w:rPr>
        <w:t>három</w:t>
      </w:r>
      <w:r w:rsidRPr="00870B6F">
        <w:rPr>
          <w:sz w:val="26"/>
        </w:rPr>
        <w:t xml:space="preserve"> </w:t>
      </w:r>
      <w:r w:rsidRPr="00870B6F">
        <w:rPr>
          <w:rFonts w:hint="eastAsia"/>
          <w:sz w:val="26"/>
        </w:rPr>
        <w:t>é</w:t>
      </w:r>
      <w:r w:rsidRPr="00870B6F">
        <w:rPr>
          <w:sz w:val="26"/>
        </w:rPr>
        <w:t>vben teljes</w:t>
      </w:r>
      <w:r w:rsidRPr="00870B6F">
        <w:rPr>
          <w:rFonts w:hint="eastAsia"/>
          <w:sz w:val="26"/>
        </w:rPr>
        <w:t>í</w:t>
      </w:r>
      <w:r w:rsidRPr="00870B6F">
        <w:rPr>
          <w:sz w:val="26"/>
        </w:rPr>
        <w:t>tett legal</w:t>
      </w:r>
      <w:r w:rsidRPr="00870B6F">
        <w:rPr>
          <w:rFonts w:hint="eastAsia"/>
          <w:sz w:val="26"/>
        </w:rPr>
        <w:t>á</w:t>
      </w:r>
      <w:r w:rsidRPr="00870B6F">
        <w:rPr>
          <w:sz w:val="26"/>
        </w:rPr>
        <w:t xml:space="preserve">bb </w:t>
      </w:r>
      <w:r w:rsidR="00B5042C" w:rsidRPr="00870B6F">
        <w:rPr>
          <w:sz w:val="26"/>
        </w:rPr>
        <w:t>2</w:t>
      </w:r>
      <w:r w:rsidRPr="00870B6F">
        <w:rPr>
          <w:sz w:val="26"/>
        </w:rPr>
        <w:t xml:space="preserve"> db</w:t>
      </w:r>
      <w:r w:rsidR="00B5042C" w:rsidRPr="00870B6F">
        <w:rPr>
          <w:sz w:val="26"/>
        </w:rPr>
        <w:t>,</w:t>
      </w:r>
      <w:r w:rsidRPr="00870B6F">
        <w:rPr>
          <w:sz w:val="26"/>
        </w:rPr>
        <w:t xml:space="preserve"> </w:t>
      </w:r>
      <w:r w:rsidR="006E2C28" w:rsidRPr="00870B6F">
        <w:rPr>
          <w:sz w:val="26"/>
        </w:rPr>
        <w:t xml:space="preserve">nyomástartó berendezés, </w:t>
      </w:r>
      <w:r w:rsidRPr="00870B6F">
        <w:rPr>
          <w:sz w:val="26"/>
        </w:rPr>
        <w:t xml:space="preserve"> tartály </w:t>
      </w:r>
      <w:r w:rsidR="006E2C28" w:rsidRPr="00870B6F">
        <w:rPr>
          <w:sz w:val="26"/>
        </w:rPr>
        <w:t xml:space="preserve">gyártására, </w:t>
      </w:r>
      <w:r w:rsidRPr="00870B6F">
        <w:rPr>
          <w:sz w:val="26"/>
        </w:rPr>
        <w:t>telepítésére vonatkoz</w:t>
      </w:r>
      <w:r w:rsidRPr="00870B6F">
        <w:rPr>
          <w:rFonts w:hint="eastAsia"/>
          <w:sz w:val="26"/>
        </w:rPr>
        <w:t>ó</w:t>
      </w:r>
      <w:r w:rsidRPr="00870B6F">
        <w:rPr>
          <w:sz w:val="26"/>
        </w:rPr>
        <w:t xml:space="preserve"> befejezett </w:t>
      </w:r>
      <w:r w:rsidRPr="00870B6F">
        <w:rPr>
          <w:rFonts w:hint="eastAsia"/>
          <w:sz w:val="26"/>
        </w:rPr>
        <w:t>é</w:t>
      </w:r>
      <w:r w:rsidRPr="00870B6F">
        <w:rPr>
          <w:sz w:val="26"/>
        </w:rPr>
        <w:t>s a Megrendel</w:t>
      </w:r>
      <w:r w:rsidRPr="00870B6F">
        <w:rPr>
          <w:rFonts w:hint="eastAsia"/>
          <w:sz w:val="26"/>
        </w:rPr>
        <w:t>ő</w:t>
      </w:r>
      <w:r w:rsidRPr="00870B6F">
        <w:rPr>
          <w:sz w:val="26"/>
        </w:rPr>
        <w:t xml:space="preserve"> </w:t>
      </w:r>
      <w:r w:rsidRPr="00870B6F">
        <w:rPr>
          <w:rFonts w:hint="eastAsia"/>
          <w:sz w:val="26"/>
        </w:rPr>
        <w:t>á</w:t>
      </w:r>
      <w:r w:rsidRPr="00870B6F">
        <w:rPr>
          <w:sz w:val="26"/>
        </w:rPr>
        <w:t xml:space="preserve">ltal igazoltan </w:t>
      </w:r>
      <w:r w:rsidRPr="005A0F70">
        <w:rPr>
          <w:rFonts w:hint="eastAsia"/>
          <w:sz w:val="26"/>
        </w:rPr>
        <w:t>á</w:t>
      </w:r>
      <w:r w:rsidRPr="005A0F70">
        <w:rPr>
          <w:sz w:val="26"/>
        </w:rPr>
        <w:t>tvett</w:t>
      </w:r>
      <w:r>
        <w:rPr>
          <w:sz w:val="26"/>
        </w:rPr>
        <w:t xml:space="preserve"> </w:t>
      </w:r>
      <w:r w:rsidRPr="005A0F70">
        <w:rPr>
          <w:sz w:val="26"/>
        </w:rPr>
        <w:t>referenci</w:t>
      </w:r>
      <w:r w:rsidRPr="005A0F70">
        <w:rPr>
          <w:rFonts w:hint="eastAsia"/>
          <w:sz w:val="26"/>
        </w:rPr>
        <w:t>á</w:t>
      </w:r>
      <w:r w:rsidRPr="005A0F70">
        <w:rPr>
          <w:sz w:val="26"/>
        </w:rPr>
        <w:t>val</w:t>
      </w:r>
      <w:r>
        <w:rPr>
          <w:sz w:val="26"/>
        </w:rPr>
        <w:t xml:space="preserve">, amelynek értéke </w:t>
      </w:r>
      <w:r w:rsidR="00B5042C">
        <w:rPr>
          <w:sz w:val="26"/>
        </w:rPr>
        <w:t xml:space="preserve">külön-külön </w:t>
      </w:r>
      <w:r>
        <w:rPr>
          <w:sz w:val="26"/>
        </w:rPr>
        <w:t xml:space="preserve">elérte vagy meghaladta a nettó </w:t>
      </w:r>
      <w:r w:rsidR="006E2C28" w:rsidRPr="00870B6F">
        <w:rPr>
          <w:sz w:val="26"/>
        </w:rPr>
        <w:t>15</w:t>
      </w:r>
      <w:r w:rsidRPr="00870B6F">
        <w:rPr>
          <w:sz w:val="26"/>
        </w:rPr>
        <w:t>.000.000,- Ft-ot (</w:t>
      </w:r>
      <w:r w:rsidR="00870B6F" w:rsidRPr="00870B6F">
        <w:rPr>
          <w:sz w:val="26"/>
        </w:rPr>
        <w:t>Tizenötmillió</w:t>
      </w:r>
      <w:r w:rsidRPr="00870B6F">
        <w:rPr>
          <w:sz w:val="26"/>
        </w:rPr>
        <w:t xml:space="preserve"> forint).</w:t>
      </w:r>
    </w:p>
    <w:p w14:paraId="56603B32" w14:textId="3E4D160A" w:rsidR="005A0F70" w:rsidRPr="005A0F70" w:rsidRDefault="005A0F70" w:rsidP="005A0F70">
      <w:pPr>
        <w:pStyle w:val="lfej"/>
        <w:tabs>
          <w:tab w:val="left" w:pos="4860"/>
        </w:tabs>
        <w:jc w:val="both"/>
        <w:rPr>
          <w:sz w:val="26"/>
          <w:szCs w:val="26"/>
        </w:rPr>
      </w:pPr>
      <w:r w:rsidRPr="005A0F70">
        <w:rPr>
          <w:sz w:val="26"/>
          <w:szCs w:val="26"/>
        </w:rPr>
        <w:t xml:space="preserve">Ajánlattevőnek a szerződés teljesítésére való alkalmasságát </w:t>
      </w:r>
      <w:r w:rsidRPr="005A0F70">
        <w:rPr>
          <w:sz w:val="26"/>
          <w:szCs w:val="26"/>
          <w:u w:val="single"/>
        </w:rPr>
        <w:t>a szerződést kötő másik fél által adott igazolással</w:t>
      </w:r>
      <w:r w:rsidRPr="005A0F70">
        <w:rPr>
          <w:sz w:val="26"/>
          <w:szCs w:val="26"/>
        </w:rPr>
        <w:t xml:space="preserve"> kell igazolnia. Az igazolásnak tartalmaznia kell legalább az ellenszolgáltatás összegét, a teljesítés idejét és helyét, továbbá </w:t>
      </w:r>
      <w:r>
        <w:rPr>
          <w:sz w:val="26"/>
          <w:szCs w:val="26"/>
        </w:rPr>
        <w:t xml:space="preserve">a megrendelő </w:t>
      </w:r>
      <w:r w:rsidRPr="005A0F70">
        <w:rPr>
          <w:sz w:val="26"/>
          <w:szCs w:val="26"/>
        </w:rPr>
        <w:t>nyilatkoz</w:t>
      </w:r>
      <w:r>
        <w:rPr>
          <w:sz w:val="26"/>
          <w:szCs w:val="26"/>
        </w:rPr>
        <w:t>atát</w:t>
      </w:r>
      <w:r w:rsidRPr="005A0F70">
        <w:rPr>
          <w:sz w:val="26"/>
          <w:szCs w:val="26"/>
        </w:rPr>
        <w:t xml:space="preserve"> arról, hogy a teljesítés az előírásoknak és a szerződésnek megfelelően történt</w:t>
      </w:r>
      <w:r>
        <w:rPr>
          <w:sz w:val="26"/>
          <w:szCs w:val="26"/>
        </w:rPr>
        <w:t>.</w:t>
      </w:r>
    </w:p>
    <w:p w14:paraId="6E7507E1" w14:textId="77777777" w:rsidR="005A0F70" w:rsidRDefault="005A0F70" w:rsidP="00F1604F">
      <w:pPr>
        <w:pStyle w:val="lfej"/>
        <w:tabs>
          <w:tab w:val="clear" w:pos="4536"/>
          <w:tab w:val="clear" w:pos="9072"/>
          <w:tab w:val="left" w:pos="4860"/>
        </w:tabs>
        <w:jc w:val="both"/>
        <w:rPr>
          <w:sz w:val="26"/>
        </w:rPr>
      </w:pPr>
    </w:p>
    <w:p w14:paraId="2091A2D3" w14:textId="77777777" w:rsidR="005A0F70" w:rsidRDefault="005A0F70" w:rsidP="005A0F70">
      <w:pPr>
        <w:spacing w:before="120"/>
        <w:jc w:val="both"/>
        <w:rPr>
          <w:sz w:val="26"/>
          <w:szCs w:val="26"/>
        </w:rPr>
      </w:pPr>
      <w:r w:rsidRPr="00BC19F8">
        <w:rPr>
          <w:sz w:val="26"/>
          <w:szCs w:val="26"/>
        </w:rPr>
        <w:t xml:space="preserve">A </w:t>
      </w:r>
      <w:r>
        <w:rPr>
          <w:sz w:val="26"/>
          <w:szCs w:val="26"/>
        </w:rPr>
        <w:t>megkötésre kerülő</w:t>
      </w:r>
      <w:r w:rsidRPr="00BC19F8">
        <w:rPr>
          <w:sz w:val="26"/>
          <w:szCs w:val="26"/>
        </w:rPr>
        <w:t xml:space="preserve"> szerződés</w:t>
      </w:r>
      <w:r>
        <w:rPr>
          <w:sz w:val="26"/>
          <w:szCs w:val="26"/>
        </w:rPr>
        <w:t>ben</w:t>
      </w:r>
      <w:r w:rsidRPr="00BC19F8">
        <w:rPr>
          <w:sz w:val="26"/>
          <w:szCs w:val="26"/>
        </w:rPr>
        <w:t xml:space="preserve"> </w:t>
      </w:r>
      <w:r>
        <w:rPr>
          <w:sz w:val="26"/>
          <w:szCs w:val="26"/>
        </w:rPr>
        <w:t>a nyertes Ajánlattevő</w:t>
      </w:r>
      <w:r w:rsidRPr="00BC19F8">
        <w:rPr>
          <w:sz w:val="26"/>
          <w:szCs w:val="26"/>
        </w:rPr>
        <w:t xml:space="preserve"> kötelezi magát, hogy </w:t>
      </w:r>
      <w:r>
        <w:rPr>
          <w:sz w:val="26"/>
          <w:szCs w:val="26"/>
        </w:rPr>
        <w:t xml:space="preserve">neki felróható okból történő </w:t>
      </w:r>
      <w:r w:rsidRPr="00BC19F8">
        <w:rPr>
          <w:sz w:val="26"/>
          <w:szCs w:val="26"/>
        </w:rPr>
        <w:t xml:space="preserve">késedelmes </w:t>
      </w:r>
      <w:r>
        <w:rPr>
          <w:sz w:val="26"/>
          <w:szCs w:val="26"/>
        </w:rPr>
        <w:t xml:space="preserve">vagy hibás teljesítés, illetve a szerződés meghiúsulása esetére </w:t>
      </w:r>
      <w:r w:rsidRPr="00BC19F8">
        <w:rPr>
          <w:sz w:val="26"/>
          <w:szCs w:val="26"/>
        </w:rPr>
        <w:t>kötbért fizet</w:t>
      </w:r>
      <w:r>
        <w:rPr>
          <w:sz w:val="26"/>
          <w:szCs w:val="26"/>
        </w:rPr>
        <w:t xml:space="preserve"> az alábbiak szerint:</w:t>
      </w:r>
    </w:p>
    <w:p w14:paraId="53A10224" w14:textId="143864C2" w:rsidR="005A0F70" w:rsidRDefault="005A0F70" w:rsidP="005A0F70">
      <w:pPr>
        <w:pStyle w:val="Listaszerbekezds"/>
        <w:numPr>
          <w:ilvl w:val="0"/>
          <w:numId w:val="28"/>
        </w:numPr>
        <w:spacing w:before="120"/>
        <w:jc w:val="both"/>
        <w:rPr>
          <w:sz w:val="26"/>
          <w:szCs w:val="26"/>
        </w:rPr>
      </w:pPr>
      <w:r>
        <w:rPr>
          <w:sz w:val="26"/>
          <w:szCs w:val="26"/>
        </w:rPr>
        <w:t>a késedelmi kötbér napi mértéke a nettó szerződéses összeg 2%-a, de legfeljebb 30%-a (</w:t>
      </w:r>
      <w:r w:rsidRPr="005A0F70">
        <w:rPr>
          <w:sz w:val="26"/>
          <w:szCs w:val="26"/>
        </w:rPr>
        <w:t>minden megkezdett nap teljes napnak számít</w:t>
      </w:r>
      <w:r>
        <w:rPr>
          <w:sz w:val="26"/>
          <w:szCs w:val="26"/>
        </w:rPr>
        <w:t>)</w:t>
      </w:r>
    </w:p>
    <w:p w14:paraId="719C836E" w14:textId="77777777" w:rsidR="0097558E" w:rsidRDefault="005A0F70" w:rsidP="005A0F70">
      <w:pPr>
        <w:pStyle w:val="Listaszerbekezds"/>
        <w:numPr>
          <w:ilvl w:val="0"/>
          <w:numId w:val="28"/>
        </w:numPr>
        <w:spacing w:before="120"/>
        <w:jc w:val="both"/>
        <w:rPr>
          <w:sz w:val="26"/>
          <w:szCs w:val="26"/>
        </w:rPr>
      </w:pPr>
      <w:r>
        <w:rPr>
          <w:sz w:val="26"/>
          <w:szCs w:val="26"/>
        </w:rPr>
        <w:t>a hibás teljesítési kötbér (a tervekben foglaltaktól eltérő teljesítés) mértéke alkalmanként a nettó szerződéses összeg 10%-a</w:t>
      </w:r>
    </w:p>
    <w:p w14:paraId="09635EF4" w14:textId="77777777" w:rsidR="0097558E" w:rsidRDefault="0097558E" w:rsidP="005A0F70">
      <w:pPr>
        <w:pStyle w:val="Listaszerbekezds"/>
        <w:numPr>
          <w:ilvl w:val="0"/>
          <w:numId w:val="28"/>
        </w:numPr>
        <w:spacing w:before="120"/>
        <w:jc w:val="both"/>
        <w:rPr>
          <w:sz w:val="26"/>
          <w:szCs w:val="26"/>
        </w:rPr>
      </w:pPr>
      <w:r>
        <w:rPr>
          <w:sz w:val="26"/>
          <w:szCs w:val="26"/>
        </w:rPr>
        <w:t>a meghiúsulási kötbér (15 napot meghaladó késedelem, 2 alkalmat meghaladó hibás teljesítés, egyéb szerződéses kötelezettség megszegése) mértéke a bruttó szerződéses összeg 30%-a.</w:t>
      </w:r>
    </w:p>
    <w:p w14:paraId="4404C1DA" w14:textId="77777777" w:rsidR="005A0F70" w:rsidRDefault="005A0F70" w:rsidP="00F1604F">
      <w:pPr>
        <w:pStyle w:val="lfej"/>
        <w:tabs>
          <w:tab w:val="clear" w:pos="4536"/>
          <w:tab w:val="clear" w:pos="9072"/>
          <w:tab w:val="left" w:pos="4860"/>
        </w:tabs>
        <w:jc w:val="both"/>
        <w:rPr>
          <w:sz w:val="26"/>
        </w:rPr>
      </w:pPr>
    </w:p>
    <w:p w14:paraId="6F5F1EBB" w14:textId="77777777" w:rsidR="00A06102" w:rsidRDefault="0097558E" w:rsidP="00F1604F">
      <w:pPr>
        <w:pStyle w:val="lfej"/>
        <w:tabs>
          <w:tab w:val="clear" w:pos="4536"/>
          <w:tab w:val="clear" w:pos="9072"/>
          <w:tab w:val="left" w:pos="4860"/>
        </w:tabs>
        <w:jc w:val="both"/>
        <w:rPr>
          <w:sz w:val="26"/>
        </w:rPr>
      </w:pPr>
      <w:r>
        <w:rPr>
          <w:sz w:val="26"/>
        </w:rPr>
        <w:t>A nyertes ajánlattevő szerződéses kötelezettsége teljesítésének biztosítására a szerződés aláírásától számított 10 naptári napon belül teljesítési biztosíték nyújtására köteles, melynek mértéke a nettó szerződéses összeg 15%-a. A biztosíték a nyertes ajánlattevő választása szerint nyújtható az ajánlatkérő számlájára történő közvetlen átutalással vagy bankgaranciaként. A nyertes ajánlattevő a nyújtott biztosítékot elveszti, amennyiben</w:t>
      </w:r>
      <w:r w:rsidR="00A06102">
        <w:rPr>
          <w:sz w:val="26"/>
        </w:rPr>
        <w:t xml:space="preserve"> neki felróható okból a kivitelezés nem valósul meg a szerződésben rögzített határidőre. A biztosíték elvesztése a nyertes ajánlattevőt nem mentesíti a teljesítés, illetve a kötbér fizetése alól.</w:t>
      </w:r>
    </w:p>
    <w:p w14:paraId="53E521DC" w14:textId="77777777" w:rsidR="005A0F70" w:rsidRDefault="005A0F70" w:rsidP="00F1604F">
      <w:pPr>
        <w:pStyle w:val="lfej"/>
        <w:tabs>
          <w:tab w:val="clear" w:pos="4536"/>
          <w:tab w:val="clear" w:pos="9072"/>
          <w:tab w:val="left" w:pos="4860"/>
        </w:tabs>
        <w:jc w:val="both"/>
        <w:rPr>
          <w:sz w:val="26"/>
        </w:rPr>
      </w:pPr>
    </w:p>
    <w:p w14:paraId="1A02CB4C" w14:textId="77777777" w:rsidR="00A06102" w:rsidRDefault="00A06102" w:rsidP="00F1604F">
      <w:pPr>
        <w:pStyle w:val="lfej"/>
        <w:tabs>
          <w:tab w:val="clear" w:pos="4536"/>
          <w:tab w:val="clear" w:pos="9072"/>
          <w:tab w:val="left" w:pos="4860"/>
        </w:tabs>
        <w:jc w:val="both"/>
        <w:rPr>
          <w:sz w:val="26"/>
        </w:rPr>
      </w:pPr>
    </w:p>
    <w:p w14:paraId="110E0E16" w14:textId="77777777" w:rsidR="00D05E54" w:rsidRDefault="00F1604F" w:rsidP="003E4B5E">
      <w:pPr>
        <w:pStyle w:val="lfej"/>
        <w:tabs>
          <w:tab w:val="clear" w:pos="4536"/>
          <w:tab w:val="clear" w:pos="9072"/>
          <w:tab w:val="left" w:pos="4860"/>
        </w:tabs>
        <w:jc w:val="both"/>
        <w:rPr>
          <w:b/>
          <w:sz w:val="26"/>
        </w:rPr>
      </w:pPr>
      <w:r>
        <w:rPr>
          <w:b/>
          <w:sz w:val="26"/>
        </w:rPr>
        <w:t>1</w:t>
      </w:r>
      <w:r w:rsidR="003E4B5E">
        <w:rPr>
          <w:b/>
          <w:sz w:val="26"/>
        </w:rPr>
        <w:t>6</w:t>
      </w:r>
      <w:r>
        <w:rPr>
          <w:b/>
          <w:sz w:val="26"/>
        </w:rPr>
        <w:t>. Hiánypótlás és helyszíni megtekintés lehetősége:</w:t>
      </w:r>
    </w:p>
    <w:p w14:paraId="0796A538" w14:textId="77777777" w:rsidR="00F67D82" w:rsidRDefault="00F67D82" w:rsidP="00F1604F">
      <w:pPr>
        <w:pStyle w:val="lfej"/>
        <w:tabs>
          <w:tab w:val="clear" w:pos="4536"/>
          <w:tab w:val="clear" w:pos="9072"/>
          <w:tab w:val="left" w:pos="4860"/>
        </w:tabs>
        <w:jc w:val="both"/>
        <w:rPr>
          <w:iCs/>
          <w:sz w:val="26"/>
        </w:rPr>
      </w:pPr>
    </w:p>
    <w:p w14:paraId="3575411F" w14:textId="48C9FA5D" w:rsidR="00F1604F" w:rsidRDefault="00D05E54" w:rsidP="00F1604F">
      <w:pPr>
        <w:pStyle w:val="lfej"/>
        <w:tabs>
          <w:tab w:val="clear" w:pos="4536"/>
          <w:tab w:val="clear" w:pos="9072"/>
          <w:tab w:val="left" w:pos="4860"/>
        </w:tabs>
        <w:jc w:val="both"/>
        <w:rPr>
          <w:iCs/>
          <w:sz w:val="26"/>
        </w:rPr>
      </w:pPr>
      <w:r w:rsidRPr="0013613D">
        <w:rPr>
          <w:iCs/>
          <w:sz w:val="26"/>
        </w:rPr>
        <w:t>Ajánlatkérő a hiánypótlás lehetőségét biztosítja, azonban a hiánypótlás nem eredményezheti az ajánlat elbírálásra kerülő tartalmi elemei</w:t>
      </w:r>
      <w:r>
        <w:rPr>
          <w:iCs/>
          <w:sz w:val="26"/>
        </w:rPr>
        <w:t>nek</w:t>
      </w:r>
      <w:r w:rsidRPr="0013613D">
        <w:rPr>
          <w:iCs/>
          <w:sz w:val="26"/>
        </w:rPr>
        <w:t xml:space="preserve"> (ajánlati ár) módosítását</w:t>
      </w:r>
      <w:r>
        <w:rPr>
          <w:iCs/>
          <w:sz w:val="26"/>
        </w:rPr>
        <w:t>.</w:t>
      </w:r>
    </w:p>
    <w:p w14:paraId="4DD8C843" w14:textId="394D0A3E" w:rsidR="00D05E54" w:rsidRDefault="00D05E54" w:rsidP="00F1604F">
      <w:pPr>
        <w:pStyle w:val="lfej"/>
        <w:tabs>
          <w:tab w:val="clear" w:pos="4536"/>
          <w:tab w:val="clear" w:pos="9072"/>
          <w:tab w:val="left" w:pos="4860"/>
        </w:tabs>
        <w:jc w:val="both"/>
        <w:rPr>
          <w:i/>
          <w:sz w:val="26"/>
        </w:rPr>
      </w:pPr>
    </w:p>
    <w:p w14:paraId="5B8ECF81" w14:textId="77777777" w:rsidR="00F67D82" w:rsidRDefault="00F67D82" w:rsidP="00F1604F">
      <w:pPr>
        <w:pStyle w:val="lfej"/>
        <w:tabs>
          <w:tab w:val="clear" w:pos="4536"/>
          <w:tab w:val="clear" w:pos="9072"/>
          <w:tab w:val="left" w:pos="4860"/>
        </w:tabs>
        <w:jc w:val="both"/>
        <w:rPr>
          <w:i/>
          <w:sz w:val="26"/>
        </w:rPr>
      </w:pPr>
    </w:p>
    <w:p w14:paraId="1D271703" w14:textId="77777777" w:rsidR="00F67D82" w:rsidRDefault="00F1604F" w:rsidP="00F1604F">
      <w:pPr>
        <w:pStyle w:val="lfej"/>
        <w:tabs>
          <w:tab w:val="left" w:pos="4860"/>
        </w:tabs>
        <w:jc w:val="both"/>
        <w:rPr>
          <w:b/>
          <w:bCs/>
          <w:sz w:val="26"/>
        </w:rPr>
      </w:pPr>
      <w:r w:rsidRPr="00042A61">
        <w:rPr>
          <w:b/>
          <w:bCs/>
          <w:sz w:val="26"/>
        </w:rPr>
        <w:t>1</w:t>
      </w:r>
      <w:r w:rsidR="003E4B5E" w:rsidRPr="00042A61">
        <w:rPr>
          <w:b/>
          <w:bCs/>
          <w:sz w:val="26"/>
        </w:rPr>
        <w:t>7</w:t>
      </w:r>
      <w:r w:rsidRPr="00042A61">
        <w:rPr>
          <w:b/>
          <w:bCs/>
          <w:sz w:val="26"/>
        </w:rPr>
        <w:t xml:space="preserve">.    Kiegészítő tájékoztatás kérés határideje: </w:t>
      </w:r>
    </w:p>
    <w:p w14:paraId="6F0AE7C3" w14:textId="77777777" w:rsidR="00F67D82" w:rsidRDefault="00F67D82" w:rsidP="00F1604F">
      <w:pPr>
        <w:pStyle w:val="lfej"/>
        <w:tabs>
          <w:tab w:val="left" w:pos="4860"/>
        </w:tabs>
        <w:jc w:val="both"/>
        <w:rPr>
          <w:sz w:val="26"/>
        </w:rPr>
      </w:pPr>
    </w:p>
    <w:p w14:paraId="6E500D43" w14:textId="62996E05" w:rsidR="00F1604F" w:rsidRDefault="00E57516" w:rsidP="00F1604F">
      <w:pPr>
        <w:pStyle w:val="lfej"/>
        <w:tabs>
          <w:tab w:val="left" w:pos="4860"/>
        </w:tabs>
        <w:jc w:val="both"/>
        <w:rPr>
          <w:sz w:val="26"/>
        </w:rPr>
      </w:pPr>
      <w:r>
        <w:rPr>
          <w:sz w:val="26"/>
        </w:rPr>
        <w:t>202</w:t>
      </w:r>
      <w:r w:rsidR="007809BA">
        <w:rPr>
          <w:sz w:val="26"/>
        </w:rPr>
        <w:t>5</w:t>
      </w:r>
      <w:r w:rsidR="000D0C25">
        <w:rPr>
          <w:sz w:val="26"/>
        </w:rPr>
        <w:t>.</w:t>
      </w:r>
      <w:r w:rsidR="00F1604F" w:rsidRPr="00042A61">
        <w:rPr>
          <w:sz w:val="26"/>
        </w:rPr>
        <w:t xml:space="preserve"> </w:t>
      </w:r>
      <w:r w:rsidR="00EF764F">
        <w:rPr>
          <w:sz w:val="26"/>
        </w:rPr>
        <w:t>november</w:t>
      </w:r>
      <w:r w:rsidR="00042A61">
        <w:rPr>
          <w:sz w:val="26"/>
        </w:rPr>
        <w:t xml:space="preserve"> </w:t>
      </w:r>
      <w:r w:rsidR="00F1604F" w:rsidRPr="00042A61">
        <w:rPr>
          <w:sz w:val="26"/>
        </w:rPr>
        <w:t xml:space="preserve">hó </w:t>
      </w:r>
      <w:r w:rsidR="00EF764F">
        <w:rPr>
          <w:sz w:val="26"/>
        </w:rPr>
        <w:t>17</w:t>
      </w:r>
      <w:r w:rsidR="006835A9">
        <w:rPr>
          <w:sz w:val="26"/>
        </w:rPr>
        <w:t>.</w:t>
      </w:r>
      <w:r w:rsidR="00042A61">
        <w:rPr>
          <w:sz w:val="26"/>
        </w:rPr>
        <w:t xml:space="preserve"> </w:t>
      </w:r>
      <w:r w:rsidR="00F1604F" w:rsidRPr="00042A61">
        <w:rPr>
          <w:sz w:val="26"/>
        </w:rPr>
        <w:t xml:space="preserve">napja </w:t>
      </w:r>
      <w:r w:rsidR="00DA4BA1">
        <w:rPr>
          <w:sz w:val="26"/>
        </w:rPr>
        <w:t>10:00</w:t>
      </w:r>
      <w:r w:rsidR="00042A61">
        <w:rPr>
          <w:sz w:val="26"/>
        </w:rPr>
        <w:t xml:space="preserve"> </w:t>
      </w:r>
      <w:r w:rsidR="00F1604F" w:rsidRPr="00042A61">
        <w:rPr>
          <w:sz w:val="26"/>
        </w:rPr>
        <w:t>óra</w:t>
      </w:r>
    </w:p>
    <w:p w14:paraId="52B92E88" w14:textId="77777777" w:rsidR="00F67D82" w:rsidRDefault="00F67D82" w:rsidP="00F1604F">
      <w:pPr>
        <w:pStyle w:val="lfej"/>
        <w:tabs>
          <w:tab w:val="left" w:pos="4860"/>
        </w:tabs>
        <w:jc w:val="both"/>
        <w:rPr>
          <w:sz w:val="26"/>
        </w:rPr>
      </w:pPr>
    </w:p>
    <w:p w14:paraId="1019BCBA" w14:textId="29CCA7D4" w:rsidR="00F1604F" w:rsidRDefault="00F1604F" w:rsidP="00F1604F">
      <w:pPr>
        <w:pStyle w:val="lfej"/>
        <w:tabs>
          <w:tab w:val="left" w:pos="4860"/>
        </w:tabs>
        <w:jc w:val="both"/>
        <w:rPr>
          <w:sz w:val="26"/>
        </w:rPr>
      </w:pPr>
      <w:r>
        <w:rPr>
          <w:sz w:val="26"/>
        </w:rPr>
        <w:t xml:space="preserve">Az Ajánlattevő az ajánlatkérésben foglaltakkal kapcsolatban írásban kiegészítő (értelmező) tájékoztatást kérhet. Ajánlatkérő a beérkezett kiegészítő tájékoztatás kérésekre vonatkozó válaszát </w:t>
      </w:r>
      <w:r w:rsidR="00E57516">
        <w:rPr>
          <w:sz w:val="26"/>
        </w:rPr>
        <w:t>202</w:t>
      </w:r>
      <w:r w:rsidR="007809BA">
        <w:rPr>
          <w:sz w:val="26"/>
        </w:rPr>
        <w:t>5</w:t>
      </w:r>
      <w:r w:rsidR="00DA4BA1">
        <w:rPr>
          <w:sz w:val="26"/>
        </w:rPr>
        <w:t>.</w:t>
      </w:r>
      <w:r w:rsidR="00042A61">
        <w:rPr>
          <w:sz w:val="26"/>
        </w:rPr>
        <w:t xml:space="preserve"> </w:t>
      </w:r>
      <w:r w:rsidR="00A311DC">
        <w:rPr>
          <w:sz w:val="26"/>
        </w:rPr>
        <w:t>november</w:t>
      </w:r>
      <w:r w:rsidR="00042A61">
        <w:rPr>
          <w:sz w:val="26"/>
        </w:rPr>
        <w:t xml:space="preserve"> hó </w:t>
      </w:r>
      <w:r w:rsidR="00EF764F">
        <w:rPr>
          <w:sz w:val="26"/>
        </w:rPr>
        <w:t>18</w:t>
      </w:r>
      <w:r w:rsidR="006835A9">
        <w:rPr>
          <w:sz w:val="26"/>
        </w:rPr>
        <w:t>.</w:t>
      </w:r>
      <w:r w:rsidR="00042A61">
        <w:rPr>
          <w:sz w:val="26"/>
        </w:rPr>
        <w:t xml:space="preserve"> napján </w:t>
      </w:r>
      <w:r w:rsidR="00DA4BA1">
        <w:rPr>
          <w:sz w:val="26"/>
        </w:rPr>
        <w:t>10:00</w:t>
      </w:r>
      <w:r w:rsidR="00042A61">
        <w:rPr>
          <w:sz w:val="26"/>
        </w:rPr>
        <w:t xml:space="preserve"> óráig </w:t>
      </w:r>
      <w:r w:rsidR="00F67D82">
        <w:rPr>
          <w:sz w:val="26"/>
        </w:rPr>
        <w:t xml:space="preserve">az </w:t>
      </w:r>
      <w:r>
        <w:rPr>
          <w:sz w:val="26"/>
        </w:rPr>
        <w:t>Ajánlattevő</w:t>
      </w:r>
      <w:r w:rsidR="00F67D82">
        <w:rPr>
          <w:sz w:val="26"/>
        </w:rPr>
        <w:t xml:space="preserve"> kiegészítő tájékoztatás kérésében megjelölt elektronikus elérhetőségre</w:t>
      </w:r>
      <w:r>
        <w:rPr>
          <w:sz w:val="26"/>
        </w:rPr>
        <w:t xml:space="preserve"> megküldi.</w:t>
      </w:r>
      <w:r>
        <w:rPr>
          <w:b/>
          <w:bCs/>
          <w:sz w:val="26"/>
        </w:rPr>
        <w:t xml:space="preserve"> </w:t>
      </w:r>
    </w:p>
    <w:p w14:paraId="4669E8F0" w14:textId="4D668765" w:rsidR="00F1604F" w:rsidRDefault="00F1604F" w:rsidP="00F1604F">
      <w:pPr>
        <w:pStyle w:val="lfej"/>
        <w:tabs>
          <w:tab w:val="clear" w:pos="4536"/>
          <w:tab w:val="clear" w:pos="9072"/>
          <w:tab w:val="left" w:pos="4860"/>
        </w:tabs>
        <w:jc w:val="both"/>
        <w:rPr>
          <w:i/>
          <w:sz w:val="26"/>
        </w:rPr>
      </w:pPr>
    </w:p>
    <w:p w14:paraId="32E7D861" w14:textId="77777777" w:rsidR="00264D26" w:rsidRDefault="00264D26" w:rsidP="00F1604F">
      <w:pPr>
        <w:pStyle w:val="lfej"/>
        <w:tabs>
          <w:tab w:val="clear" w:pos="4536"/>
          <w:tab w:val="clear" w:pos="9072"/>
          <w:tab w:val="left" w:pos="4860"/>
        </w:tabs>
        <w:jc w:val="both"/>
        <w:rPr>
          <w:i/>
          <w:sz w:val="26"/>
        </w:rPr>
      </w:pPr>
    </w:p>
    <w:p w14:paraId="681A0FF5"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8</w:t>
      </w:r>
      <w:r>
        <w:rPr>
          <w:b/>
          <w:sz w:val="26"/>
        </w:rPr>
        <w:t>. Egyéb információk:</w:t>
      </w:r>
    </w:p>
    <w:p w14:paraId="4AE322DD" w14:textId="77777777" w:rsidR="00F1604F" w:rsidRDefault="00F1604F" w:rsidP="00F1604F">
      <w:pPr>
        <w:pStyle w:val="lfej"/>
        <w:tabs>
          <w:tab w:val="clear" w:pos="4536"/>
          <w:tab w:val="clear" w:pos="9072"/>
          <w:tab w:val="left" w:pos="4860"/>
        </w:tabs>
        <w:jc w:val="both"/>
        <w:rPr>
          <w:b/>
          <w:sz w:val="26"/>
        </w:rPr>
      </w:pPr>
    </w:p>
    <w:p w14:paraId="06BD519A" w14:textId="33E6EDF9" w:rsidR="00F1604F" w:rsidRDefault="00F1604F" w:rsidP="00F1604F">
      <w:pPr>
        <w:pStyle w:val="lfej"/>
        <w:tabs>
          <w:tab w:val="clear" w:pos="4536"/>
          <w:tab w:val="clear" w:pos="9072"/>
          <w:tab w:val="left" w:pos="4860"/>
        </w:tabs>
        <w:jc w:val="both"/>
        <w:rPr>
          <w:sz w:val="26"/>
          <w:szCs w:val="26"/>
        </w:rPr>
      </w:pPr>
      <w:r>
        <w:rPr>
          <w:sz w:val="26"/>
          <w:szCs w:val="26"/>
        </w:rPr>
        <w:t>1</w:t>
      </w:r>
      <w:r w:rsidR="003E4B5E">
        <w:rPr>
          <w:sz w:val="26"/>
          <w:szCs w:val="26"/>
        </w:rPr>
        <w:t>8</w:t>
      </w:r>
      <w:r>
        <w:rPr>
          <w:sz w:val="26"/>
          <w:szCs w:val="26"/>
        </w:rPr>
        <w:t xml:space="preserve">.1 Az ajánlattétel megtörténtével Ajánlattevő hozzájárul neve, székhelye, </w:t>
      </w:r>
      <w:r w:rsidR="00196090">
        <w:rPr>
          <w:sz w:val="26"/>
          <w:szCs w:val="26"/>
        </w:rPr>
        <w:t xml:space="preserve">elektronikus elérhetősége, </w:t>
      </w:r>
      <w:r>
        <w:rPr>
          <w:sz w:val="26"/>
          <w:szCs w:val="26"/>
        </w:rPr>
        <w:t>ajánlati ára és az eljárás lefolytatása során értékelésre kerülő egyéb szempontok nyilvánosságra hozatalához.</w:t>
      </w:r>
    </w:p>
    <w:p w14:paraId="27F04834" w14:textId="77777777" w:rsidR="00F1604F" w:rsidRDefault="00F1604F" w:rsidP="00F1604F">
      <w:pPr>
        <w:pStyle w:val="lfej"/>
        <w:tabs>
          <w:tab w:val="clear" w:pos="4536"/>
          <w:tab w:val="clear" w:pos="9072"/>
          <w:tab w:val="left" w:pos="4860"/>
        </w:tabs>
        <w:jc w:val="both"/>
        <w:rPr>
          <w:sz w:val="26"/>
          <w:szCs w:val="26"/>
        </w:rPr>
      </w:pPr>
    </w:p>
    <w:p w14:paraId="480EC2C4" w14:textId="77777777" w:rsidR="000F2229" w:rsidRPr="00BC3CA2" w:rsidRDefault="000F2229" w:rsidP="000F2229">
      <w:pPr>
        <w:pStyle w:val="Szvegtrzsbehzssal"/>
        <w:spacing w:line="240" w:lineRule="auto"/>
        <w:ind w:left="0"/>
        <w:jc w:val="both"/>
        <w:rPr>
          <w:szCs w:val="26"/>
        </w:rPr>
      </w:pPr>
      <w:r w:rsidRPr="007F04D7">
        <w:rPr>
          <w:szCs w:val="26"/>
        </w:rPr>
        <w:t>1</w:t>
      </w:r>
      <w:r w:rsidR="003E4B5E">
        <w:rPr>
          <w:szCs w:val="26"/>
        </w:rPr>
        <w:t>8</w:t>
      </w:r>
      <w:r w:rsidRPr="007F04D7">
        <w:rPr>
          <w:szCs w:val="26"/>
        </w:rPr>
        <w:t xml:space="preserve">.2 Ajánlatkérő felhívja Ajánlattevő figyelmét arra, hogy </w:t>
      </w:r>
      <w:r w:rsidRPr="005E5CE0">
        <w:rPr>
          <w:szCs w:val="26"/>
        </w:rPr>
        <w:t xml:space="preserve">Tiszaújváros Város Önkormányzata, Polgármesteri Hivatala, önkormányzati intézményei és önkormányzati tulajdonú gazdasági társaságai minden olyan </w:t>
      </w:r>
      <w:r w:rsidRPr="00F67D82">
        <w:rPr>
          <w:b/>
          <w:bCs/>
          <w:szCs w:val="26"/>
        </w:rPr>
        <w:t>tiszaújvárosi gazdasági tevékenységet folytató vállalkozás</w:t>
      </w:r>
      <w:r w:rsidRPr="005E5CE0">
        <w:rPr>
          <w:szCs w:val="26"/>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w:t>
      </w:r>
      <w:r w:rsidRPr="00BC3CA2">
        <w:rPr>
          <w:szCs w:val="26"/>
        </w:rPr>
        <w:t>Ezen feltételekről a másik szerződő felet szerződéskötés előtt tájékoztatni szükséges.</w:t>
      </w:r>
    </w:p>
    <w:p w14:paraId="7952A4CD" w14:textId="77777777" w:rsidR="000F2229" w:rsidRPr="00BC3CA2" w:rsidRDefault="000F2229" w:rsidP="000F2229">
      <w:pPr>
        <w:pStyle w:val="Szvegtrzsbehzssal"/>
        <w:spacing w:line="240" w:lineRule="auto"/>
        <w:ind w:left="709"/>
        <w:jc w:val="both"/>
        <w:rPr>
          <w:szCs w:val="26"/>
        </w:rPr>
      </w:pPr>
      <w:r w:rsidRPr="00BC3CA2">
        <w:rPr>
          <w:szCs w:val="26"/>
        </w:rPr>
        <w:t>- A szerződés mellékletét képezi a határozat</w:t>
      </w:r>
      <w:r>
        <w:rPr>
          <w:szCs w:val="26"/>
        </w:rPr>
        <w:t xml:space="preserve"> 1.</w:t>
      </w:r>
      <w:r w:rsidRPr="00BC3CA2">
        <w:rPr>
          <w:szCs w:val="26"/>
        </w:rPr>
        <w:t xml:space="preserve"> melléklete szerinti nyilatkozat.</w:t>
      </w:r>
    </w:p>
    <w:p w14:paraId="7289573D" w14:textId="77777777" w:rsidR="000F2229" w:rsidRPr="00BC3CA2" w:rsidRDefault="000F2229" w:rsidP="000F2229">
      <w:pPr>
        <w:pStyle w:val="Szvegtrzsbehzssal"/>
        <w:spacing w:line="240" w:lineRule="auto"/>
        <w:ind w:left="709"/>
        <w:jc w:val="both"/>
        <w:rPr>
          <w:szCs w:val="26"/>
        </w:rPr>
      </w:pPr>
      <w:r w:rsidRPr="00BC3CA2">
        <w:rPr>
          <w:szCs w:val="26"/>
        </w:rPr>
        <w:t>- A szerződés egy pontjában rögzítésre kerül az alábbi feltétel:</w:t>
      </w:r>
    </w:p>
    <w:p w14:paraId="19E4A84A" w14:textId="77777777" w:rsidR="000F2229" w:rsidRPr="00BC3CA2" w:rsidRDefault="000F2229" w:rsidP="000F2229">
      <w:pPr>
        <w:pStyle w:val="Szvegtrzsbehzssal"/>
        <w:spacing w:line="240" w:lineRule="auto"/>
        <w:ind w:left="709"/>
        <w:jc w:val="both"/>
        <w:rPr>
          <w:szCs w:val="26"/>
        </w:rPr>
      </w:pPr>
      <w:r w:rsidRPr="00BC3CA2">
        <w:rPr>
          <w:szCs w:val="26"/>
        </w:rPr>
        <w:t>„</w:t>
      </w:r>
      <w:r w:rsidRPr="005E5CE0">
        <w:rPr>
          <w:szCs w:val="26"/>
        </w:rPr>
        <w:t>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és bevallási kötelezettsége van és azt a számlán szereplő (számla hiányában a szerződésben meghatározott) fizetési határidő időpontjáig nem rendezi, 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r w:rsidRPr="00BC3CA2">
        <w:rPr>
          <w:szCs w:val="26"/>
        </w:rPr>
        <w:t>”</w:t>
      </w:r>
    </w:p>
    <w:p w14:paraId="5D0A9B2D" w14:textId="77777777" w:rsidR="00F67D82" w:rsidRDefault="00F67D82" w:rsidP="000F2229">
      <w:pPr>
        <w:pStyle w:val="Szvegtrzsbehzssal"/>
        <w:spacing w:line="240" w:lineRule="auto"/>
        <w:ind w:left="709"/>
        <w:jc w:val="both"/>
        <w:rPr>
          <w:szCs w:val="26"/>
        </w:rPr>
      </w:pPr>
    </w:p>
    <w:p w14:paraId="7418CC5D" w14:textId="14067995" w:rsidR="000F2229" w:rsidRPr="00BC3CA2" w:rsidRDefault="000F2229" w:rsidP="00F67D82">
      <w:pPr>
        <w:pStyle w:val="Szvegtrzsbehzssal"/>
        <w:spacing w:line="240" w:lineRule="auto"/>
        <w:ind w:left="0"/>
        <w:jc w:val="both"/>
        <w:rPr>
          <w:szCs w:val="26"/>
        </w:rPr>
      </w:pPr>
      <w:r w:rsidRPr="00BC3CA2">
        <w:rPr>
          <w:szCs w:val="26"/>
        </w:rPr>
        <w:t xml:space="preserve">Tiszaújvárosi gazdasági tevékenységet folytató vállalkozásnak kell tekinteni azt, amely székhellyel, vagy telephellyel rendelkezik Tiszaújvárosban. </w:t>
      </w:r>
    </w:p>
    <w:p w14:paraId="7664EF70" w14:textId="77777777" w:rsidR="000F2229" w:rsidRPr="007F04D7" w:rsidRDefault="000F2229" w:rsidP="000F2229">
      <w:pPr>
        <w:pStyle w:val="lfej"/>
        <w:jc w:val="both"/>
        <w:rPr>
          <w:sz w:val="26"/>
          <w:szCs w:val="26"/>
        </w:rPr>
      </w:pPr>
    </w:p>
    <w:p w14:paraId="19428C02" w14:textId="77777777" w:rsidR="000F2229" w:rsidRDefault="000F2229" w:rsidP="000F2229">
      <w:pPr>
        <w:pStyle w:val="lfej"/>
        <w:tabs>
          <w:tab w:val="clear" w:pos="4536"/>
          <w:tab w:val="clear" w:pos="9072"/>
          <w:tab w:val="left" w:pos="4860"/>
        </w:tabs>
        <w:jc w:val="both"/>
        <w:rPr>
          <w:sz w:val="26"/>
        </w:rPr>
      </w:pPr>
      <w:r>
        <w:rPr>
          <w:sz w:val="26"/>
        </w:rPr>
        <w:t xml:space="preserve">A </w:t>
      </w:r>
      <w:r w:rsidRPr="00EE46D8">
        <w:rPr>
          <w:sz w:val="26"/>
        </w:rPr>
        <w:t>tartozásmentességre vonatkozóan az ajánlattevőknek jelen ajánlatkérés melléklet</w:t>
      </w:r>
      <w:r>
        <w:rPr>
          <w:sz w:val="26"/>
        </w:rPr>
        <w:t>ét</w:t>
      </w:r>
      <w:r>
        <w:rPr>
          <w:color w:val="FF0000"/>
          <w:sz w:val="26"/>
        </w:rPr>
        <w:t xml:space="preserve"> </w:t>
      </w:r>
      <w:r w:rsidRPr="00EE46D8">
        <w:rPr>
          <w:sz w:val="26"/>
        </w:rPr>
        <w:t>képező nyomtatvány</w:t>
      </w:r>
      <w:r w:rsidRPr="00B871BD">
        <w:rPr>
          <w:sz w:val="26"/>
        </w:rPr>
        <w:t>on</w:t>
      </w:r>
      <w:r w:rsidRPr="00EE46D8">
        <w:rPr>
          <w:sz w:val="26"/>
        </w:rPr>
        <w:t xml:space="preserve"> kell</w:t>
      </w:r>
      <w:r>
        <w:rPr>
          <w:sz w:val="26"/>
        </w:rPr>
        <w:t xml:space="preserve"> nyilatkoznia, amely majd a megkötendő szerződés részét fogja képezni.</w:t>
      </w:r>
    </w:p>
    <w:p w14:paraId="2901E6FE" w14:textId="77777777" w:rsidR="00B871BD" w:rsidRDefault="00B871BD" w:rsidP="00B871BD">
      <w:pPr>
        <w:pStyle w:val="lfej"/>
        <w:tabs>
          <w:tab w:val="clear" w:pos="4536"/>
          <w:tab w:val="clear" w:pos="9072"/>
          <w:tab w:val="left" w:pos="4860"/>
        </w:tabs>
        <w:jc w:val="both"/>
        <w:rPr>
          <w:sz w:val="26"/>
        </w:rPr>
      </w:pPr>
    </w:p>
    <w:p w14:paraId="490775F0" w14:textId="16C13AE7" w:rsidR="00F1604F" w:rsidRDefault="00F1604F" w:rsidP="00B871BD">
      <w:pPr>
        <w:pStyle w:val="lfej"/>
        <w:tabs>
          <w:tab w:val="clear" w:pos="4536"/>
          <w:tab w:val="clear" w:pos="9072"/>
          <w:tab w:val="left" w:pos="4860"/>
        </w:tabs>
        <w:jc w:val="both"/>
        <w:rPr>
          <w:sz w:val="26"/>
        </w:rPr>
      </w:pPr>
      <w:r>
        <w:rPr>
          <w:sz w:val="26"/>
        </w:rPr>
        <w:t>1</w:t>
      </w:r>
      <w:r w:rsidR="003E4B5E">
        <w:rPr>
          <w:sz w:val="26"/>
        </w:rPr>
        <w:t>8</w:t>
      </w:r>
      <w:r>
        <w:rPr>
          <w:sz w:val="26"/>
        </w:rPr>
        <w:t>.</w:t>
      </w:r>
      <w:r w:rsidR="00D84147">
        <w:rPr>
          <w:sz w:val="26"/>
        </w:rPr>
        <w:t>3</w:t>
      </w:r>
      <w:r>
        <w:rPr>
          <w:sz w:val="26"/>
        </w:rPr>
        <w:t xml:space="preserve"> </w:t>
      </w:r>
      <w:r w:rsidR="00C622B8">
        <w:rPr>
          <w:sz w:val="26"/>
        </w:rPr>
        <w:t>A</w:t>
      </w:r>
      <w:r>
        <w:rPr>
          <w:sz w:val="26"/>
        </w:rPr>
        <w:t xml:space="preserve">jánlattevőnek árajánlatát </w:t>
      </w:r>
      <w:r w:rsidR="00541BF0">
        <w:rPr>
          <w:sz w:val="26"/>
        </w:rPr>
        <w:t xml:space="preserve">az ajánlatkérés mellékletét képező felolvasólap kitöltésével, </w:t>
      </w:r>
      <w:r w:rsidR="00A01DD6">
        <w:rPr>
          <w:iCs/>
          <w:sz w:val="26"/>
        </w:rPr>
        <w:t>„</w:t>
      </w:r>
      <w:r w:rsidR="00A01DD6" w:rsidRPr="00A01DD6">
        <w:rPr>
          <w:b/>
          <w:bCs/>
          <w:iCs/>
          <w:sz w:val="26"/>
        </w:rPr>
        <w:t>Ft + ÁFA</w:t>
      </w:r>
      <w:r w:rsidR="00A01DD6">
        <w:rPr>
          <w:iCs/>
          <w:sz w:val="26"/>
        </w:rPr>
        <w:t xml:space="preserve">” </w:t>
      </w:r>
      <w:r w:rsidR="00042A61">
        <w:rPr>
          <w:sz w:val="26"/>
        </w:rPr>
        <w:t>formátumban</w:t>
      </w:r>
      <w:r>
        <w:rPr>
          <w:sz w:val="26"/>
        </w:rPr>
        <w:t xml:space="preserve"> kell meghatároznia, amely - figyelembe véve a helyszíni körülményeket és adottságokat – magában foglalja a szerződésszerű </w:t>
      </w:r>
      <w:r>
        <w:rPr>
          <w:sz w:val="26"/>
        </w:rPr>
        <w:lastRenderedPageBreak/>
        <w:t>teljesítéséhez, a szakszerű és komplett megvalósításához szükséges valamennyi költségét és mindennemű egyéb kiadást</w:t>
      </w:r>
      <w:r w:rsidR="009206C8">
        <w:rPr>
          <w:sz w:val="26"/>
        </w:rPr>
        <w:t>.</w:t>
      </w:r>
    </w:p>
    <w:p w14:paraId="3E4465F5" w14:textId="77777777" w:rsidR="00F1604F" w:rsidRDefault="00F1604F" w:rsidP="00F1604F">
      <w:pPr>
        <w:pStyle w:val="lfej"/>
        <w:tabs>
          <w:tab w:val="clear" w:pos="4536"/>
          <w:tab w:val="clear" w:pos="9072"/>
          <w:tab w:val="left" w:pos="4860"/>
        </w:tabs>
        <w:jc w:val="both"/>
        <w:rPr>
          <w:sz w:val="26"/>
        </w:rPr>
      </w:pPr>
    </w:p>
    <w:p w14:paraId="610845D0" w14:textId="77777777" w:rsidR="00F1604F" w:rsidRDefault="00F1604F" w:rsidP="00F1604F">
      <w:pPr>
        <w:pStyle w:val="lfej"/>
        <w:tabs>
          <w:tab w:val="left" w:pos="4860"/>
        </w:tabs>
        <w:jc w:val="both"/>
        <w:rPr>
          <w:sz w:val="26"/>
        </w:rPr>
      </w:pPr>
      <w:r>
        <w:rPr>
          <w:sz w:val="26"/>
        </w:rPr>
        <w:t>1</w:t>
      </w:r>
      <w:r w:rsidR="003E4B5E">
        <w:rPr>
          <w:sz w:val="26"/>
        </w:rPr>
        <w:t>8</w:t>
      </w:r>
      <w:r>
        <w:rPr>
          <w:sz w:val="26"/>
        </w:rPr>
        <w:t>.</w:t>
      </w:r>
      <w:r w:rsidR="00D84147">
        <w:rPr>
          <w:sz w:val="26"/>
        </w:rPr>
        <w:t>4</w:t>
      </w:r>
      <w:r>
        <w:rPr>
          <w:sz w:val="26"/>
        </w:rPr>
        <w:t xml:space="preserve"> Ajánlatkérő fenntartja az ajánlatkérés eredménytelenné nyilvánításának jogát. Ajánlatkérőt nem terheli szerződéskötési kötelezettség. </w:t>
      </w:r>
    </w:p>
    <w:p w14:paraId="156B264A" w14:textId="77777777" w:rsidR="00F1604F" w:rsidRDefault="00F1604F" w:rsidP="00F1604F">
      <w:pPr>
        <w:pStyle w:val="lfej"/>
        <w:tabs>
          <w:tab w:val="clear" w:pos="4536"/>
          <w:tab w:val="clear" w:pos="9072"/>
          <w:tab w:val="left" w:pos="4860"/>
        </w:tabs>
        <w:jc w:val="both"/>
        <w:rPr>
          <w:sz w:val="26"/>
        </w:rPr>
      </w:pPr>
    </w:p>
    <w:p w14:paraId="4AA8A3AC" w14:textId="35A449E5" w:rsidR="00F1604F" w:rsidRDefault="00F1604F" w:rsidP="00F1604F">
      <w:pPr>
        <w:pStyle w:val="lfej"/>
        <w:tabs>
          <w:tab w:val="clear" w:pos="4536"/>
          <w:tab w:val="clear" w:pos="9072"/>
          <w:tab w:val="left" w:pos="4860"/>
        </w:tabs>
        <w:jc w:val="both"/>
        <w:rPr>
          <w:sz w:val="26"/>
        </w:rPr>
      </w:pPr>
      <w:r>
        <w:rPr>
          <w:sz w:val="26"/>
        </w:rPr>
        <w:t>1</w:t>
      </w:r>
      <w:r w:rsidR="003E4B5E">
        <w:rPr>
          <w:sz w:val="26"/>
        </w:rPr>
        <w:t>8</w:t>
      </w:r>
      <w:r>
        <w:rPr>
          <w:sz w:val="26"/>
        </w:rPr>
        <w:t>.</w:t>
      </w:r>
      <w:r w:rsidR="00D84147">
        <w:rPr>
          <w:sz w:val="26"/>
        </w:rPr>
        <w:t>5</w:t>
      </w:r>
      <w:r>
        <w:rPr>
          <w:sz w:val="26"/>
        </w:rPr>
        <w:t xml:space="preserve"> </w:t>
      </w:r>
      <w:r w:rsidR="009206C8">
        <w:rPr>
          <w:sz w:val="26"/>
        </w:rPr>
        <w:t>Ajánlatkérő felhívja</w:t>
      </w:r>
      <w:r>
        <w:rPr>
          <w:sz w:val="26"/>
        </w:rPr>
        <w:t xml:space="preserve"> a Tisztelt Ajánlattevők figyelmét, hogy részletes árajánlatukat az Ajánlatkérő által rendelkezésre bocsátott jellemző mennyiségek, adatok alapján értelemszerűen tegyék meg. </w:t>
      </w:r>
    </w:p>
    <w:p w14:paraId="1929B796" w14:textId="7074A8F7" w:rsidR="00042A61" w:rsidRDefault="00042A61" w:rsidP="00F1604F">
      <w:pPr>
        <w:pStyle w:val="lfej"/>
        <w:tabs>
          <w:tab w:val="clear" w:pos="4536"/>
          <w:tab w:val="clear" w:pos="9072"/>
          <w:tab w:val="left" w:pos="4860"/>
        </w:tabs>
        <w:jc w:val="both"/>
        <w:rPr>
          <w:sz w:val="26"/>
        </w:rPr>
      </w:pPr>
    </w:p>
    <w:p w14:paraId="2B344FBE" w14:textId="7626E15B"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.6 A TiszaSzolg 2004 Kft. fenntartja a jogot, hogy a beérkezett ajánlatok elbírálása során, az érvényes ajánlatot benyújtó </w:t>
      </w:r>
      <w:r w:rsidR="00F67D82">
        <w:rPr>
          <w:sz w:val="26"/>
          <w:szCs w:val="26"/>
          <w:lang w:eastAsia="ar-SA"/>
        </w:rPr>
        <w:t>ajánlattevőkkel</w:t>
      </w:r>
      <w:r w:rsidRPr="003A5C4E">
        <w:rPr>
          <w:sz w:val="26"/>
          <w:szCs w:val="26"/>
          <w:lang w:eastAsia="ar-SA"/>
        </w:rPr>
        <w:t xml:space="preserve"> tárgyalást kezdeményezzen. A tárgyalások célja, hogy a TiszaSzolg 2004 Kft. a legkedvezőbb feltételekkel köthessen szerződést.</w:t>
      </w:r>
    </w:p>
    <w:p w14:paraId="10E40830" w14:textId="77777777" w:rsidR="00042A61" w:rsidRPr="003A5C4E" w:rsidRDefault="00042A61" w:rsidP="00042A61">
      <w:pPr>
        <w:tabs>
          <w:tab w:val="center" w:pos="4536"/>
          <w:tab w:val="left" w:pos="4860"/>
          <w:tab w:val="right" w:pos="9072"/>
        </w:tabs>
        <w:jc w:val="both"/>
        <w:rPr>
          <w:sz w:val="26"/>
          <w:szCs w:val="26"/>
          <w:lang w:eastAsia="ar-SA"/>
        </w:rPr>
      </w:pPr>
    </w:p>
    <w:p w14:paraId="171ADCF3" w14:textId="302123F7"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.7 </w:t>
      </w:r>
      <w:r w:rsidR="005E336B" w:rsidRPr="003A5C4E">
        <w:rPr>
          <w:sz w:val="26"/>
          <w:szCs w:val="26"/>
          <w:lang w:eastAsia="ar-SA"/>
        </w:rPr>
        <w:t xml:space="preserve">Ajánlatkérő felhívja a Tisztelt Ajánlattevők figyelmét, hogy jelen ajánlatkérés, </w:t>
      </w:r>
      <w:r w:rsidR="005E336B">
        <w:rPr>
          <w:sz w:val="26"/>
          <w:szCs w:val="26"/>
          <w:lang w:eastAsia="ar-SA"/>
        </w:rPr>
        <w:t xml:space="preserve">valamint </w:t>
      </w:r>
      <w:r w:rsidR="005E336B" w:rsidRPr="003A5C4E">
        <w:rPr>
          <w:sz w:val="26"/>
          <w:szCs w:val="26"/>
          <w:lang w:eastAsia="ar-SA"/>
        </w:rPr>
        <w:t>az eljárás eredményéről készült tájékoztatás</w:t>
      </w:r>
      <w:r w:rsidR="005E336B">
        <w:rPr>
          <w:sz w:val="26"/>
          <w:szCs w:val="26"/>
          <w:lang w:eastAsia="ar-SA"/>
        </w:rPr>
        <w:t xml:space="preserve"> </w:t>
      </w:r>
      <w:r w:rsidR="00BF2446">
        <w:rPr>
          <w:sz w:val="26"/>
          <w:szCs w:val="26"/>
          <w:lang w:eastAsia="ar-SA"/>
        </w:rPr>
        <w:t>Tiszaújváros Város Önkormányzatának honlapján (</w:t>
      </w:r>
      <w:hyperlink r:id="rId10" w:history="1">
        <w:r w:rsidR="00BF2446" w:rsidRPr="00903642">
          <w:rPr>
            <w:rStyle w:val="Hiperhivatkozs"/>
            <w:sz w:val="26"/>
            <w:szCs w:val="26"/>
            <w:lang w:eastAsia="ar-SA"/>
          </w:rPr>
          <w:t>www.tiszaujvaros.hu</w:t>
        </w:r>
      </w:hyperlink>
      <w:r w:rsidR="00BF2446">
        <w:rPr>
          <w:sz w:val="26"/>
          <w:szCs w:val="26"/>
          <w:lang w:eastAsia="ar-SA"/>
        </w:rPr>
        <w:t>) kerül közzétételre</w:t>
      </w:r>
      <w:r w:rsidRPr="003A5C4E">
        <w:rPr>
          <w:sz w:val="26"/>
          <w:szCs w:val="26"/>
          <w:lang w:eastAsia="ar-SA"/>
        </w:rPr>
        <w:t>.</w:t>
      </w:r>
    </w:p>
    <w:p w14:paraId="669AB733" w14:textId="77777777" w:rsidR="00042A61" w:rsidRPr="003A5C4E" w:rsidRDefault="00042A61" w:rsidP="00042A61">
      <w:pPr>
        <w:tabs>
          <w:tab w:val="center" w:pos="4536"/>
          <w:tab w:val="left" w:pos="4860"/>
          <w:tab w:val="right" w:pos="9072"/>
        </w:tabs>
        <w:jc w:val="both"/>
        <w:rPr>
          <w:sz w:val="26"/>
          <w:szCs w:val="26"/>
          <w:lang w:eastAsia="ar-SA"/>
        </w:rPr>
      </w:pPr>
    </w:p>
    <w:p w14:paraId="587317A3" w14:textId="655842DF"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.8. Az ajánlatkérés </w:t>
      </w:r>
      <w:smartTag w:uri="urn:schemas-microsoft-com:office:smarttags" w:element="metricconverter">
        <w:smartTagPr>
          <w:attr w:name="ProductID" w:val="7. g"/>
        </w:smartTagPr>
        <w:r w:rsidRPr="003A5C4E">
          <w:rPr>
            <w:sz w:val="26"/>
            <w:szCs w:val="26"/>
            <w:lang w:eastAsia="ar-SA"/>
          </w:rPr>
          <w:t>7. g</w:t>
        </w:r>
      </w:smartTag>
      <w:r w:rsidRPr="003A5C4E">
        <w:rPr>
          <w:sz w:val="26"/>
          <w:szCs w:val="26"/>
          <w:lang w:eastAsia="ar-SA"/>
        </w:rPr>
        <w:t xml:space="preserve">), h), k) és </w:t>
      </w:r>
      <w:r>
        <w:rPr>
          <w:sz w:val="26"/>
          <w:szCs w:val="26"/>
          <w:lang w:eastAsia="ar-SA"/>
        </w:rPr>
        <w:t>m</w:t>
      </w:r>
      <w:r w:rsidRPr="003A5C4E">
        <w:rPr>
          <w:sz w:val="26"/>
          <w:szCs w:val="26"/>
          <w:lang w:eastAsia="ar-SA"/>
        </w:rPr>
        <w:t>) pontjában meghatározott kizáró okok fennállását az Ajánlatkérő az állami adóhatóság nyilvántartásából történő közvetlen lekérdezéssel, illetve elektronikus adatbázisokba történő betekintéssel ellenőrzi.</w:t>
      </w:r>
    </w:p>
    <w:p w14:paraId="525EA892" w14:textId="77777777" w:rsidR="00042A61" w:rsidRPr="003A5C4E" w:rsidRDefault="00042A61" w:rsidP="00042A61">
      <w:pPr>
        <w:tabs>
          <w:tab w:val="center" w:pos="4536"/>
          <w:tab w:val="left" w:pos="4860"/>
          <w:tab w:val="right" w:pos="9072"/>
        </w:tabs>
        <w:jc w:val="both"/>
        <w:rPr>
          <w:sz w:val="26"/>
          <w:szCs w:val="26"/>
          <w:lang w:eastAsia="ar-SA"/>
        </w:rPr>
      </w:pPr>
    </w:p>
    <w:p w14:paraId="468303C4" w14:textId="5416CBFA" w:rsidR="00042A61" w:rsidRDefault="00042A61" w:rsidP="00042A61">
      <w:pPr>
        <w:pStyle w:val="lfej"/>
        <w:tabs>
          <w:tab w:val="clear" w:pos="4536"/>
          <w:tab w:val="clear" w:pos="9072"/>
          <w:tab w:val="left" w:pos="4860"/>
        </w:tabs>
        <w:jc w:val="both"/>
        <w:rPr>
          <w:sz w:val="26"/>
        </w:rPr>
      </w:pPr>
      <w:r>
        <w:rPr>
          <w:sz w:val="26"/>
          <w:szCs w:val="26"/>
        </w:rPr>
        <w:t xml:space="preserve">18.9 </w:t>
      </w:r>
      <w:r w:rsidRPr="003A5C4E">
        <w:rPr>
          <w:sz w:val="26"/>
          <w:szCs w:val="26"/>
        </w:rPr>
        <w:t xml:space="preserve">Az ajánlatkérés 7. </w:t>
      </w:r>
      <w:r>
        <w:rPr>
          <w:sz w:val="26"/>
          <w:szCs w:val="26"/>
        </w:rPr>
        <w:t>o</w:t>
      </w:r>
      <w:r w:rsidRPr="003A5C4E">
        <w:rPr>
          <w:sz w:val="26"/>
          <w:szCs w:val="26"/>
        </w:rPr>
        <w:t>) pontjában foglaltak fennállását Ajánlatkérő egy évre visszamenőleg ellenőrzi.</w:t>
      </w:r>
    </w:p>
    <w:p w14:paraId="429BDF91" w14:textId="77777777" w:rsidR="00F1604F" w:rsidRDefault="00F1604F" w:rsidP="00F1604F">
      <w:pPr>
        <w:pStyle w:val="lfej"/>
        <w:tabs>
          <w:tab w:val="clear" w:pos="4536"/>
          <w:tab w:val="clear" w:pos="9072"/>
          <w:tab w:val="left" w:pos="4860"/>
        </w:tabs>
        <w:jc w:val="both"/>
        <w:rPr>
          <w:sz w:val="26"/>
        </w:rPr>
      </w:pPr>
    </w:p>
    <w:p w14:paraId="70DC8E98" w14:textId="77777777" w:rsidR="00F1604F" w:rsidRDefault="00A00745" w:rsidP="00F1604F">
      <w:pPr>
        <w:pStyle w:val="lfej"/>
        <w:tabs>
          <w:tab w:val="clear" w:pos="4536"/>
          <w:tab w:val="clear" w:pos="9072"/>
          <w:tab w:val="left" w:pos="4860"/>
        </w:tabs>
        <w:jc w:val="both"/>
        <w:rPr>
          <w:sz w:val="26"/>
        </w:rPr>
      </w:pPr>
      <w:r>
        <w:rPr>
          <w:sz w:val="26"/>
        </w:rPr>
        <w:t>Felhívom</w:t>
      </w:r>
      <w:r w:rsidR="00F1604F">
        <w:rPr>
          <w:sz w:val="26"/>
        </w:rPr>
        <w:t xml:space="preserve"> szíves figyelmét a jelen ajánlatkérésben foglalt előírások és feltételek alapos áttekintésére és kérem, hogy ajánlatát a leírtak figyelembevételével tegye meg.</w:t>
      </w:r>
    </w:p>
    <w:p w14:paraId="58576403" w14:textId="77777777" w:rsidR="00F1604F" w:rsidRDefault="00F1604F" w:rsidP="00F1604F">
      <w:pPr>
        <w:pStyle w:val="lfej"/>
        <w:tabs>
          <w:tab w:val="clear" w:pos="4536"/>
          <w:tab w:val="clear" w:pos="9072"/>
          <w:tab w:val="left" w:pos="4860"/>
        </w:tabs>
        <w:jc w:val="both"/>
        <w:rPr>
          <w:sz w:val="26"/>
        </w:rPr>
      </w:pPr>
    </w:p>
    <w:p w14:paraId="2BA4BE9A" w14:textId="77777777" w:rsidR="00B871BD" w:rsidRDefault="00B871BD" w:rsidP="00F1604F">
      <w:pPr>
        <w:pStyle w:val="lfej"/>
        <w:tabs>
          <w:tab w:val="clear" w:pos="4536"/>
          <w:tab w:val="clear" w:pos="9072"/>
          <w:tab w:val="left" w:pos="4860"/>
        </w:tabs>
        <w:jc w:val="both"/>
        <w:rPr>
          <w:sz w:val="26"/>
        </w:rPr>
      </w:pPr>
    </w:p>
    <w:p w14:paraId="6A30E8EB" w14:textId="490982C5" w:rsidR="00F1604F" w:rsidRDefault="00F1604F" w:rsidP="00F1604F">
      <w:pPr>
        <w:pStyle w:val="lfej"/>
        <w:tabs>
          <w:tab w:val="clear" w:pos="4536"/>
          <w:tab w:val="clear" w:pos="9072"/>
          <w:tab w:val="left" w:pos="4860"/>
        </w:tabs>
        <w:jc w:val="both"/>
        <w:rPr>
          <w:sz w:val="26"/>
        </w:rPr>
      </w:pPr>
      <w:r>
        <w:rPr>
          <w:sz w:val="26"/>
        </w:rPr>
        <w:t xml:space="preserve">Tiszaújváros, </w:t>
      </w:r>
      <w:r w:rsidR="00196090">
        <w:rPr>
          <w:sz w:val="26"/>
        </w:rPr>
        <w:t>202</w:t>
      </w:r>
      <w:r w:rsidR="00B85E9F">
        <w:rPr>
          <w:sz w:val="26"/>
        </w:rPr>
        <w:t>5</w:t>
      </w:r>
      <w:r w:rsidR="00A01DD6">
        <w:rPr>
          <w:sz w:val="26"/>
        </w:rPr>
        <w:t xml:space="preserve">. </w:t>
      </w:r>
      <w:r w:rsidR="00EF764F">
        <w:rPr>
          <w:sz w:val="26"/>
        </w:rPr>
        <w:t>november</w:t>
      </w:r>
      <w:r w:rsidR="00A01DD6">
        <w:rPr>
          <w:sz w:val="26"/>
        </w:rPr>
        <w:t xml:space="preserve"> </w:t>
      </w:r>
      <w:r w:rsidR="00EF764F">
        <w:rPr>
          <w:sz w:val="26"/>
        </w:rPr>
        <w:t>7</w:t>
      </w:r>
      <w:r w:rsidR="006835A9">
        <w:rPr>
          <w:sz w:val="26"/>
        </w:rPr>
        <w:t>.</w:t>
      </w:r>
    </w:p>
    <w:p w14:paraId="71646A71" w14:textId="77777777" w:rsidR="00F1604F" w:rsidRDefault="00F1604F" w:rsidP="00F1604F">
      <w:pPr>
        <w:pStyle w:val="lfej"/>
        <w:tabs>
          <w:tab w:val="clear" w:pos="4536"/>
          <w:tab w:val="clear" w:pos="9072"/>
          <w:tab w:val="left" w:pos="4860"/>
        </w:tabs>
        <w:jc w:val="both"/>
        <w:rPr>
          <w:sz w:val="26"/>
        </w:rPr>
      </w:pPr>
    </w:p>
    <w:p w14:paraId="3454608C" w14:textId="77777777" w:rsidR="00B871BD" w:rsidRDefault="00B871BD" w:rsidP="00F1604F">
      <w:pPr>
        <w:pStyle w:val="lfej"/>
        <w:tabs>
          <w:tab w:val="clear" w:pos="4536"/>
          <w:tab w:val="clear" w:pos="9072"/>
          <w:tab w:val="left" w:pos="4860"/>
        </w:tabs>
        <w:jc w:val="both"/>
        <w:rPr>
          <w:sz w:val="26"/>
        </w:rPr>
      </w:pPr>
    </w:p>
    <w:p w14:paraId="24089920" w14:textId="6D2A9A78" w:rsidR="00F1604F" w:rsidRDefault="00F67D82" w:rsidP="00A01DD6">
      <w:pPr>
        <w:pStyle w:val="lfej"/>
        <w:tabs>
          <w:tab w:val="clear" w:pos="4536"/>
          <w:tab w:val="clear" w:pos="9072"/>
          <w:tab w:val="left" w:pos="2835"/>
        </w:tabs>
        <w:rPr>
          <w:sz w:val="26"/>
        </w:rPr>
      </w:pPr>
      <w:r>
        <w:rPr>
          <w:sz w:val="26"/>
        </w:rPr>
        <w:tab/>
      </w:r>
      <w:r w:rsidR="00F1604F">
        <w:rPr>
          <w:sz w:val="26"/>
        </w:rPr>
        <w:t>Tisztelettel:</w:t>
      </w:r>
    </w:p>
    <w:p w14:paraId="78E7384A" w14:textId="77777777" w:rsidR="00F1604F" w:rsidRDefault="00F1604F" w:rsidP="00F1604F">
      <w:pPr>
        <w:pStyle w:val="lfej"/>
        <w:tabs>
          <w:tab w:val="clear" w:pos="4536"/>
          <w:tab w:val="clear" w:pos="9072"/>
          <w:tab w:val="left" w:pos="4860"/>
        </w:tabs>
        <w:jc w:val="both"/>
        <w:rPr>
          <w:sz w:val="26"/>
        </w:rPr>
      </w:pPr>
    </w:p>
    <w:p w14:paraId="59675CA7" w14:textId="77777777" w:rsidR="00F1604F" w:rsidRDefault="00F1604F" w:rsidP="00042A61">
      <w:pPr>
        <w:pStyle w:val="lfej"/>
        <w:tabs>
          <w:tab w:val="clear" w:pos="4536"/>
          <w:tab w:val="clear" w:pos="9072"/>
          <w:tab w:val="left" w:pos="4860"/>
          <w:tab w:val="center" w:pos="7371"/>
        </w:tabs>
        <w:jc w:val="both"/>
        <w:rPr>
          <w:sz w:val="26"/>
        </w:rPr>
      </w:pPr>
      <w:r>
        <w:rPr>
          <w:sz w:val="26"/>
        </w:rPr>
        <w:tab/>
      </w:r>
      <w:r>
        <w:rPr>
          <w:sz w:val="26"/>
        </w:rPr>
        <w:tab/>
        <w:t>_________________</w:t>
      </w:r>
    </w:p>
    <w:p w14:paraId="3CD121EA" w14:textId="40F3F0A7" w:rsidR="00D84147" w:rsidRPr="00DD37F6" w:rsidRDefault="00F1604F" w:rsidP="00042A61">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r>
      <w:r w:rsidR="00042A61" w:rsidRPr="00DD37F6">
        <w:rPr>
          <w:bCs/>
          <w:sz w:val="26"/>
        </w:rPr>
        <w:t>TiszaSzolg 2004 Kft.</w:t>
      </w:r>
    </w:p>
    <w:p w14:paraId="69640B09" w14:textId="1674DD77" w:rsidR="00042A61" w:rsidRPr="00DD37F6" w:rsidRDefault="00042A61" w:rsidP="00042A61">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t>Kósa-Tóth Zoltán ügyvezető</w:t>
      </w:r>
    </w:p>
    <w:p w14:paraId="432FED5C" w14:textId="04AC3749" w:rsidR="00042A61" w:rsidRDefault="00042A61" w:rsidP="00F1604F">
      <w:pPr>
        <w:pStyle w:val="lfej"/>
        <w:tabs>
          <w:tab w:val="clear" w:pos="4536"/>
          <w:tab w:val="clear" w:pos="9072"/>
          <w:tab w:val="left" w:pos="4860"/>
          <w:tab w:val="center" w:pos="7655"/>
        </w:tabs>
        <w:jc w:val="both"/>
        <w:rPr>
          <w:sz w:val="26"/>
        </w:rPr>
      </w:pPr>
    </w:p>
    <w:p w14:paraId="5DD1B1A7" w14:textId="77777777" w:rsidR="00196090" w:rsidRDefault="00196090" w:rsidP="00F1604F">
      <w:pPr>
        <w:pStyle w:val="lfej"/>
        <w:tabs>
          <w:tab w:val="clear" w:pos="4536"/>
          <w:tab w:val="clear" w:pos="9072"/>
          <w:tab w:val="left" w:pos="4860"/>
          <w:tab w:val="center" w:pos="7655"/>
        </w:tabs>
        <w:jc w:val="both"/>
        <w:rPr>
          <w:sz w:val="26"/>
        </w:rPr>
      </w:pPr>
    </w:p>
    <w:p w14:paraId="3E0EEF0A" w14:textId="3A35F620" w:rsidR="00F1604F" w:rsidRPr="00F67D82" w:rsidRDefault="00F1604F" w:rsidP="00F1604F">
      <w:pPr>
        <w:pStyle w:val="lfej"/>
        <w:tabs>
          <w:tab w:val="clear" w:pos="4536"/>
          <w:tab w:val="clear" w:pos="9072"/>
          <w:tab w:val="left" w:pos="4860"/>
          <w:tab w:val="center" w:pos="7655"/>
        </w:tabs>
        <w:jc w:val="both"/>
        <w:rPr>
          <w:sz w:val="26"/>
          <w:u w:val="single"/>
        </w:rPr>
      </w:pPr>
      <w:r w:rsidRPr="00F67D82">
        <w:rPr>
          <w:sz w:val="26"/>
          <w:u w:val="single"/>
        </w:rPr>
        <w:t>Mellékletek:</w:t>
      </w:r>
    </w:p>
    <w:p w14:paraId="05B8A949" w14:textId="77777777" w:rsidR="003E4B5E" w:rsidRDefault="003E4B5E" w:rsidP="003E4B5E">
      <w:pPr>
        <w:pStyle w:val="lfej"/>
        <w:numPr>
          <w:ilvl w:val="0"/>
          <w:numId w:val="3"/>
        </w:numPr>
        <w:tabs>
          <w:tab w:val="clear" w:pos="4536"/>
          <w:tab w:val="clear" w:pos="9072"/>
          <w:tab w:val="left" w:pos="4860"/>
          <w:tab w:val="center" w:pos="7655"/>
        </w:tabs>
        <w:jc w:val="both"/>
        <w:rPr>
          <w:sz w:val="26"/>
        </w:rPr>
      </w:pPr>
      <w:r>
        <w:rPr>
          <w:sz w:val="26"/>
        </w:rPr>
        <w:t>Nyilatkozat kizáró okok hatálya alá nem tartozásról</w:t>
      </w:r>
    </w:p>
    <w:p w14:paraId="5E1601D3" w14:textId="2A7D7D84" w:rsidR="003E4B5E" w:rsidRDefault="003E4B5E" w:rsidP="00A01DD6">
      <w:pPr>
        <w:pStyle w:val="lfej"/>
        <w:numPr>
          <w:ilvl w:val="0"/>
          <w:numId w:val="3"/>
        </w:numPr>
        <w:tabs>
          <w:tab w:val="clear" w:pos="4536"/>
          <w:tab w:val="clear" w:pos="9072"/>
          <w:tab w:val="left" w:pos="4860"/>
          <w:tab w:val="center" w:pos="7655"/>
        </w:tabs>
        <w:jc w:val="both"/>
        <w:rPr>
          <w:sz w:val="26"/>
        </w:rPr>
      </w:pPr>
      <w:r>
        <w:rPr>
          <w:sz w:val="26"/>
        </w:rPr>
        <w:t>Tartozásmentességre vonatkozó nyilatkozat</w:t>
      </w:r>
    </w:p>
    <w:p w14:paraId="4B868A5B" w14:textId="5ADA19C7" w:rsidR="00264D26" w:rsidRDefault="00264D26" w:rsidP="00A01DD6">
      <w:pPr>
        <w:pStyle w:val="lfej"/>
        <w:numPr>
          <w:ilvl w:val="0"/>
          <w:numId w:val="3"/>
        </w:numPr>
        <w:tabs>
          <w:tab w:val="clear" w:pos="4536"/>
          <w:tab w:val="clear" w:pos="9072"/>
          <w:tab w:val="left" w:pos="4860"/>
          <w:tab w:val="center" w:pos="7655"/>
        </w:tabs>
        <w:jc w:val="both"/>
        <w:rPr>
          <w:sz w:val="26"/>
        </w:rPr>
      </w:pPr>
      <w:r>
        <w:rPr>
          <w:sz w:val="26"/>
        </w:rPr>
        <w:t>Felolvasólap</w:t>
      </w:r>
    </w:p>
    <w:p w14:paraId="4F3D4D7D" w14:textId="77777777" w:rsidR="00264D26" w:rsidRDefault="00264D26" w:rsidP="00264D26">
      <w:pPr>
        <w:pStyle w:val="lfej"/>
        <w:tabs>
          <w:tab w:val="clear" w:pos="4536"/>
          <w:tab w:val="clear" w:pos="9072"/>
          <w:tab w:val="left" w:pos="4860"/>
          <w:tab w:val="center" w:pos="7655"/>
        </w:tabs>
        <w:jc w:val="both"/>
        <w:rPr>
          <w:sz w:val="26"/>
        </w:rPr>
      </w:pPr>
    </w:p>
    <w:p w14:paraId="13B8E721" w14:textId="77777777" w:rsidR="00264D26" w:rsidRDefault="00264D26" w:rsidP="00264D26">
      <w:pPr>
        <w:pStyle w:val="lfej"/>
        <w:tabs>
          <w:tab w:val="clear" w:pos="4536"/>
          <w:tab w:val="clear" w:pos="9072"/>
          <w:tab w:val="left" w:pos="4860"/>
          <w:tab w:val="center" w:pos="7655"/>
        </w:tabs>
        <w:jc w:val="both"/>
        <w:rPr>
          <w:sz w:val="26"/>
        </w:rPr>
      </w:pPr>
    </w:p>
    <w:p w14:paraId="230D13C8" w14:textId="77777777" w:rsidR="00B85E9F" w:rsidRDefault="00B85E9F" w:rsidP="00264D26">
      <w:pPr>
        <w:pStyle w:val="lfej"/>
        <w:tabs>
          <w:tab w:val="clear" w:pos="4536"/>
          <w:tab w:val="clear" w:pos="9072"/>
          <w:tab w:val="left" w:pos="4860"/>
          <w:tab w:val="center" w:pos="7655"/>
        </w:tabs>
        <w:jc w:val="both"/>
        <w:rPr>
          <w:sz w:val="26"/>
        </w:rPr>
      </w:pPr>
    </w:p>
    <w:p w14:paraId="2D5BD7DD" w14:textId="77777777" w:rsidR="00B85E9F" w:rsidRDefault="00B85E9F" w:rsidP="00264D26">
      <w:pPr>
        <w:pStyle w:val="lfej"/>
        <w:tabs>
          <w:tab w:val="clear" w:pos="4536"/>
          <w:tab w:val="clear" w:pos="9072"/>
          <w:tab w:val="left" w:pos="4860"/>
          <w:tab w:val="center" w:pos="7655"/>
        </w:tabs>
        <w:jc w:val="both"/>
        <w:rPr>
          <w:sz w:val="26"/>
        </w:rPr>
      </w:pPr>
    </w:p>
    <w:p w14:paraId="1E9724E4" w14:textId="77777777" w:rsidR="00B85E9F" w:rsidRDefault="00B85E9F" w:rsidP="00264D26">
      <w:pPr>
        <w:pStyle w:val="lfej"/>
        <w:tabs>
          <w:tab w:val="clear" w:pos="4536"/>
          <w:tab w:val="clear" w:pos="9072"/>
          <w:tab w:val="left" w:pos="4860"/>
          <w:tab w:val="center" w:pos="7655"/>
        </w:tabs>
        <w:jc w:val="both"/>
        <w:rPr>
          <w:sz w:val="26"/>
        </w:rPr>
      </w:pPr>
    </w:p>
    <w:p w14:paraId="66A8A820" w14:textId="77777777" w:rsidR="00B85E9F" w:rsidRDefault="00B85E9F" w:rsidP="00264D26">
      <w:pPr>
        <w:pStyle w:val="lfej"/>
        <w:tabs>
          <w:tab w:val="clear" w:pos="4536"/>
          <w:tab w:val="clear" w:pos="9072"/>
          <w:tab w:val="left" w:pos="4860"/>
          <w:tab w:val="center" w:pos="7655"/>
        </w:tabs>
        <w:jc w:val="both"/>
        <w:rPr>
          <w:sz w:val="26"/>
        </w:rPr>
      </w:pPr>
    </w:p>
    <w:p w14:paraId="0A2C6866" w14:textId="4C0DEEFE" w:rsidR="00264D26" w:rsidRDefault="007566DA" w:rsidP="007566DA">
      <w:pPr>
        <w:pStyle w:val="lfej"/>
        <w:numPr>
          <w:ilvl w:val="0"/>
          <w:numId w:val="9"/>
        </w:numPr>
        <w:tabs>
          <w:tab w:val="clear" w:pos="4536"/>
          <w:tab w:val="clear" w:pos="9072"/>
          <w:tab w:val="left" w:pos="4860"/>
          <w:tab w:val="center" w:pos="7655"/>
        </w:tabs>
        <w:jc w:val="right"/>
        <w:rPr>
          <w:sz w:val="26"/>
        </w:rPr>
      </w:pPr>
      <w:r>
        <w:rPr>
          <w:sz w:val="26"/>
        </w:rPr>
        <w:t>számú melléklet</w:t>
      </w:r>
    </w:p>
    <w:p w14:paraId="1AE401E0" w14:textId="77777777" w:rsidR="007566DA" w:rsidRDefault="007566DA" w:rsidP="007566DA">
      <w:pPr>
        <w:pStyle w:val="lfej"/>
        <w:tabs>
          <w:tab w:val="clear" w:pos="4536"/>
          <w:tab w:val="clear" w:pos="9072"/>
          <w:tab w:val="left" w:pos="4860"/>
          <w:tab w:val="center" w:pos="7655"/>
        </w:tabs>
        <w:jc w:val="right"/>
        <w:rPr>
          <w:sz w:val="26"/>
        </w:rPr>
      </w:pPr>
    </w:p>
    <w:p w14:paraId="7CD59ECF" w14:textId="77777777" w:rsidR="007566DA" w:rsidRPr="008B72CC" w:rsidRDefault="007566DA" w:rsidP="007566DA">
      <w:pPr>
        <w:spacing w:line="360" w:lineRule="auto"/>
        <w:jc w:val="center"/>
        <w:rPr>
          <w:b/>
          <w:iCs/>
          <w:caps/>
        </w:rPr>
      </w:pPr>
      <w:r w:rsidRPr="008B72CC">
        <w:rPr>
          <w:b/>
          <w:iCs/>
          <w:caps/>
        </w:rPr>
        <w:t xml:space="preserve">Nyilatkozat kizáró okok hatálya alá </w:t>
      </w:r>
    </w:p>
    <w:p w14:paraId="2A3A65DC" w14:textId="77777777" w:rsidR="007566DA" w:rsidRPr="008B72CC" w:rsidRDefault="007566DA" w:rsidP="007566DA">
      <w:pPr>
        <w:spacing w:line="360" w:lineRule="auto"/>
        <w:jc w:val="center"/>
        <w:rPr>
          <w:b/>
          <w:iCs/>
          <w:caps/>
        </w:rPr>
      </w:pPr>
      <w:r w:rsidRPr="008B72CC">
        <w:rPr>
          <w:b/>
          <w:iCs/>
          <w:caps/>
        </w:rPr>
        <w:t>nem tartozásról</w:t>
      </w:r>
    </w:p>
    <w:p w14:paraId="1D6269BD" w14:textId="77777777" w:rsidR="007566DA" w:rsidRPr="008B72CC" w:rsidRDefault="007566DA" w:rsidP="007566DA">
      <w:pPr>
        <w:jc w:val="center"/>
        <w:rPr>
          <w:b/>
          <w:iCs/>
        </w:rPr>
      </w:pPr>
    </w:p>
    <w:p w14:paraId="637F2FB4" w14:textId="77777777" w:rsidR="007566DA" w:rsidRPr="008B72CC" w:rsidRDefault="007566DA" w:rsidP="007566DA">
      <w:pPr>
        <w:jc w:val="both"/>
        <w:rPr>
          <w:iCs/>
        </w:rPr>
      </w:pPr>
      <w:r w:rsidRPr="008B72CC">
        <w:rPr>
          <w:iCs/>
        </w:rPr>
        <w:t>Alulírott ……………………….. mint a ……………………………………… (a továbbiakban: Ajánlattevő) cégjegyzésre jogosult képviselője nyilatkozom, hogy az Ajánlattevővel szemben nem állnak fenn az alábbi kizáró okok.</w:t>
      </w:r>
    </w:p>
    <w:p w14:paraId="21560780" w14:textId="77777777" w:rsidR="007566DA" w:rsidRPr="008B72CC" w:rsidRDefault="007566DA" w:rsidP="007566DA"/>
    <w:p w14:paraId="7C6A7DAE" w14:textId="77777777" w:rsidR="007566DA" w:rsidRPr="00B7500C" w:rsidRDefault="007566DA" w:rsidP="007566DA">
      <w:pPr>
        <w:jc w:val="both"/>
      </w:pPr>
      <w:r w:rsidRPr="00B7500C">
        <w:t>Nem lehet ajánlattevő az a természetes, jogi személy, vagy jogi személyiséggel nem rendelkező gazdálkodó szervezet</w:t>
      </w:r>
      <w:r w:rsidRPr="00B7500C">
        <w:rPr>
          <w:rStyle w:val="Lbjegyzet-hivatkozs"/>
        </w:rPr>
        <w:footnoteReference w:id="2"/>
      </w:r>
      <w:r w:rsidRPr="00B7500C">
        <w:t>, aki vagy amely:</w:t>
      </w:r>
    </w:p>
    <w:p w14:paraId="1C6487A8" w14:textId="77777777" w:rsidR="007566DA" w:rsidRPr="00B7500C" w:rsidRDefault="007566DA" w:rsidP="007566DA">
      <w:pPr>
        <w:jc w:val="both"/>
      </w:pPr>
    </w:p>
    <w:p w14:paraId="57B4ECDB" w14:textId="0D1CBA05" w:rsidR="007566DA" w:rsidRPr="00B7500C" w:rsidRDefault="007566DA" w:rsidP="007566DA">
      <w:pPr>
        <w:numPr>
          <w:ilvl w:val="0"/>
          <w:numId w:val="10"/>
        </w:numPr>
        <w:jc w:val="both"/>
      </w:pPr>
      <w:r w:rsidRPr="00B7500C">
        <w:t xml:space="preserve">a szerződéssel érintett szervezettel közszolgálati jogviszonyban, munkaviszonyban vagy munkavégzésre irányuló egyéb jogviszonyban áll (továbbiakban: érintett dolgozó/munkatárs), </w:t>
      </w:r>
    </w:p>
    <w:p w14:paraId="52EF6992" w14:textId="77777777" w:rsidR="007566DA" w:rsidRPr="00B7500C" w:rsidRDefault="007566DA" w:rsidP="007566DA">
      <w:pPr>
        <w:numPr>
          <w:ilvl w:val="0"/>
          <w:numId w:val="10"/>
        </w:numPr>
        <w:jc w:val="both"/>
      </w:pPr>
      <w:r w:rsidRPr="00B7500C">
        <w:t>az érintett dolgozó közeli hozzátartozója,</w:t>
      </w:r>
    </w:p>
    <w:p w14:paraId="45B1E1FA" w14:textId="77777777" w:rsidR="007566DA" w:rsidRPr="00B7500C" w:rsidRDefault="007566DA" w:rsidP="007566DA">
      <w:pPr>
        <w:numPr>
          <w:ilvl w:val="0"/>
          <w:numId w:val="10"/>
        </w:numPr>
        <w:jc w:val="both"/>
      </w:pPr>
      <w:r w:rsidRPr="00B7500C">
        <w:t>az a gazdálkodó szervezet, amelyben az érintett dolgozó, vagy annak közeli hozzátartozója tulajdoni részesedéssel rendelkezik,</w:t>
      </w:r>
    </w:p>
    <w:p w14:paraId="543708CA" w14:textId="77777777" w:rsidR="007566DA" w:rsidRPr="00B7500C" w:rsidRDefault="007566DA" w:rsidP="007566DA">
      <w:pPr>
        <w:numPr>
          <w:ilvl w:val="0"/>
          <w:numId w:val="10"/>
        </w:numPr>
        <w:jc w:val="both"/>
      </w:pPr>
      <w:r w:rsidRPr="00B7500C">
        <w:t>egy évnél régebben lejárt adó-, vám-, vagy társadalombiztosítási járulékfizetési kötelezettségének nem tett eleget,</w:t>
      </w:r>
    </w:p>
    <w:p w14:paraId="5E590679" w14:textId="77777777" w:rsidR="007566DA" w:rsidRPr="00B7500C" w:rsidRDefault="007566DA" w:rsidP="007566DA">
      <w:pPr>
        <w:numPr>
          <w:ilvl w:val="0"/>
          <w:numId w:val="10"/>
        </w:numPr>
        <w:jc w:val="both"/>
      </w:pPr>
      <w:r w:rsidRPr="00B7500C">
        <w:t>akinek az önkormányzati adóhatóságnál nyilvántartott adótartozása van,</w:t>
      </w:r>
    </w:p>
    <w:p w14:paraId="185A28AD" w14:textId="77777777" w:rsidR="007566DA" w:rsidRPr="00B7500C" w:rsidRDefault="007566DA" w:rsidP="007566DA">
      <w:pPr>
        <w:numPr>
          <w:ilvl w:val="0"/>
          <w:numId w:val="10"/>
        </w:numPr>
        <w:jc w:val="both"/>
      </w:pPr>
      <w:r w:rsidRPr="00B7500C">
        <w:t xml:space="preserve">aki ellen csőd-, felszámolási, vagy kényszertörlési eljárás van folyamatban, aki végelszámolás alatt áll, </w:t>
      </w:r>
    </w:p>
    <w:p w14:paraId="55D72AB8" w14:textId="77777777" w:rsidR="007566DA" w:rsidRPr="00B7500C" w:rsidRDefault="007566DA" w:rsidP="007566DA">
      <w:pPr>
        <w:numPr>
          <w:ilvl w:val="0"/>
          <w:numId w:val="10"/>
        </w:numPr>
        <w:jc w:val="both"/>
      </w:pPr>
      <w:r w:rsidRPr="00B7500C">
        <w:t>akinek tevékenységét a cégbíróság felfüggesztette,</w:t>
      </w:r>
    </w:p>
    <w:p w14:paraId="3A8EC5B0" w14:textId="77777777" w:rsidR="007566DA" w:rsidRPr="00B7500C" w:rsidRDefault="007566DA" w:rsidP="007566DA">
      <w:pPr>
        <w:numPr>
          <w:ilvl w:val="0"/>
          <w:numId w:val="10"/>
        </w:numPr>
        <w:jc w:val="both"/>
      </w:pPr>
      <w:r w:rsidRPr="00B7500C">
        <w:t>aki nem szerepel a cégjegyzékben (egyéni vállalkozók nyilvántartásában, ügyvédi jegyzékben),</w:t>
      </w:r>
    </w:p>
    <w:p w14:paraId="1242B98C" w14:textId="77777777" w:rsidR="007566DA" w:rsidRPr="00B7500C" w:rsidRDefault="007566DA" w:rsidP="007566DA">
      <w:pPr>
        <w:numPr>
          <w:ilvl w:val="0"/>
          <w:numId w:val="10"/>
        </w:numPr>
        <w:jc w:val="both"/>
      </w:pPr>
      <w:r w:rsidRPr="00B7500C">
        <w:t>aki nem rendelkezik a tevékenység folytatásához előírt engedéllyel, jogosítvánnyal, illetve szervezeti, kamarai tagsággal,</w:t>
      </w:r>
    </w:p>
    <w:p w14:paraId="24D4E3B6" w14:textId="77777777" w:rsidR="007566DA" w:rsidRPr="00B7500C" w:rsidRDefault="007566DA" w:rsidP="007566DA">
      <w:pPr>
        <w:numPr>
          <w:ilvl w:val="0"/>
          <w:numId w:val="10"/>
        </w:numPr>
        <w:jc w:val="both"/>
      </w:pPr>
      <w:r w:rsidRPr="00B7500C">
        <w:t>aki korábbi, az önkormányzattal kötött szerződésének teljesítése során súlyos szerződésszegést követett el,</w:t>
      </w:r>
    </w:p>
    <w:p w14:paraId="16308B45" w14:textId="77777777" w:rsidR="007566DA" w:rsidRPr="00B7500C" w:rsidRDefault="007566DA" w:rsidP="007566DA">
      <w:pPr>
        <w:numPr>
          <w:ilvl w:val="0"/>
          <w:numId w:val="10"/>
        </w:numPr>
        <w:jc w:val="both"/>
      </w:pPr>
      <w:r w:rsidRPr="00B7500C">
        <w:t>akinek az adószámát a Nemzeti Adó- és Vámhivatal felfüggesztette, illetve törölte,</w:t>
      </w:r>
    </w:p>
    <w:p w14:paraId="5F5B9AD9" w14:textId="77777777" w:rsidR="007566DA" w:rsidRPr="00B7500C" w:rsidRDefault="007566DA" w:rsidP="007566DA">
      <w:pPr>
        <w:numPr>
          <w:ilvl w:val="0"/>
          <w:numId w:val="10"/>
        </w:numPr>
        <w:jc w:val="both"/>
      </w:pPr>
      <w:r w:rsidRPr="00B7500C">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58506D4B" w14:textId="77777777" w:rsidR="007566DA" w:rsidRPr="00B7500C" w:rsidRDefault="007566DA" w:rsidP="007566DA">
      <w:pPr>
        <w:numPr>
          <w:ilvl w:val="0"/>
          <w:numId w:val="10"/>
        </w:numPr>
        <w:jc w:val="both"/>
      </w:pPr>
      <w:r w:rsidRPr="00B7500C">
        <w:t>akivel szemben végrehajtás elrendelésére került sor,</w:t>
      </w:r>
    </w:p>
    <w:p w14:paraId="207DB6C2" w14:textId="77777777" w:rsidR="007566DA" w:rsidRPr="00B7500C" w:rsidRDefault="007566DA" w:rsidP="007566DA">
      <w:pPr>
        <w:numPr>
          <w:ilvl w:val="0"/>
          <w:numId w:val="10"/>
        </w:numPr>
        <w:jc w:val="both"/>
      </w:pPr>
      <w:r w:rsidRPr="00B7500C">
        <w:t>képviselőjének vagy tagjának a TiszaSzolg 2004 Kft-vel szemben számlatartozása áll fent,</w:t>
      </w:r>
    </w:p>
    <w:p w14:paraId="11D8E228" w14:textId="77777777" w:rsidR="007566DA" w:rsidRPr="00B7500C" w:rsidRDefault="007566DA" w:rsidP="007566DA">
      <w:pPr>
        <w:numPr>
          <w:ilvl w:val="0"/>
          <w:numId w:val="10"/>
        </w:numPr>
        <w:spacing w:line="276" w:lineRule="auto"/>
        <w:jc w:val="both"/>
        <w:rPr>
          <w:u w:val="single"/>
        </w:rPr>
      </w:pPr>
      <w:r w:rsidRPr="00B7500C">
        <w:t>aki a kizáró okokkal kapcsolatban valótlanul nyilatkozott.</w:t>
      </w:r>
    </w:p>
    <w:p w14:paraId="4868DC6B" w14:textId="77777777" w:rsidR="007566DA" w:rsidRPr="00B7500C" w:rsidRDefault="007566DA" w:rsidP="007566DA"/>
    <w:p w14:paraId="79DCBE13" w14:textId="77777777" w:rsidR="007566DA" w:rsidRPr="00B7500C" w:rsidRDefault="007566DA" w:rsidP="007566DA"/>
    <w:p w14:paraId="2474CA80" w14:textId="77777777" w:rsidR="007566DA" w:rsidRPr="00B7500C" w:rsidRDefault="007566DA" w:rsidP="007566DA">
      <w:r w:rsidRPr="00B7500C">
        <w:t>Kelt:……………., 20……………..</w:t>
      </w:r>
    </w:p>
    <w:p w14:paraId="2F89640C" w14:textId="77777777" w:rsidR="007566DA" w:rsidRPr="00B7500C" w:rsidRDefault="007566DA" w:rsidP="007566DA"/>
    <w:p w14:paraId="44CFE824" w14:textId="77777777" w:rsidR="007566DA" w:rsidRPr="00B7500C" w:rsidRDefault="007566DA" w:rsidP="007566DA">
      <w:pPr>
        <w:jc w:val="center"/>
      </w:pPr>
      <w:r w:rsidRPr="00B7500C">
        <w:t xml:space="preserve">                                                                    __________________________</w:t>
      </w:r>
    </w:p>
    <w:p w14:paraId="7709875D" w14:textId="77777777" w:rsidR="007566DA" w:rsidRPr="00B7500C" w:rsidRDefault="007566DA" w:rsidP="007566DA">
      <w:r w:rsidRPr="00B7500C">
        <w:t xml:space="preserve">                                                                                                   Cégszerű aláírás</w:t>
      </w:r>
    </w:p>
    <w:p w14:paraId="0FC467FA" w14:textId="77777777" w:rsidR="007566DA" w:rsidRDefault="007566DA" w:rsidP="007566DA">
      <w:pPr>
        <w:pStyle w:val="lfej"/>
        <w:tabs>
          <w:tab w:val="clear" w:pos="4536"/>
          <w:tab w:val="clear" w:pos="9072"/>
          <w:tab w:val="left" w:pos="4860"/>
          <w:tab w:val="center" w:pos="7655"/>
        </w:tabs>
        <w:jc w:val="right"/>
        <w:rPr>
          <w:sz w:val="26"/>
        </w:rPr>
      </w:pPr>
    </w:p>
    <w:p w14:paraId="652729DA" w14:textId="707AE9E9" w:rsidR="00A01DD6" w:rsidRDefault="007566DA" w:rsidP="007566DA">
      <w:pPr>
        <w:pStyle w:val="lfej"/>
        <w:numPr>
          <w:ilvl w:val="0"/>
          <w:numId w:val="9"/>
        </w:numPr>
        <w:tabs>
          <w:tab w:val="clear" w:pos="4536"/>
          <w:tab w:val="clear" w:pos="9072"/>
          <w:tab w:val="left" w:pos="4860"/>
          <w:tab w:val="center" w:pos="7655"/>
        </w:tabs>
        <w:jc w:val="right"/>
        <w:rPr>
          <w:sz w:val="26"/>
        </w:rPr>
      </w:pPr>
      <w:r>
        <w:rPr>
          <w:sz w:val="26"/>
        </w:rPr>
        <w:lastRenderedPageBreak/>
        <w:t>számú melléklet</w:t>
      </w:r>
    </w:p>
    <w:p w14:paraId="7E08274D" w14:textId="77777777" w:rsidR="007566DA" w:rsidRDefault="007566DA" w:rsidP="007566DA">
      <w:pPr>
        <w:pStyle w:val="lfej"/>
        <w:tabs>
          <w:tab w:val="clear" w:pos="4536"/>
          <w:tab w:val="clear" w:pos="9072"/>
          <w:tab w:val="left" w:pos="4860"/>
          <w:tab w:val="center" w:pos="7655"/>
        </w:tabs>
        <w:jc w:val="right"/>
        <w:rPr>
          <w:sz w:val="26"/>
        </w:rPr>
      </w:pPr>
    </w:p>
    <w:p w14:paraId="631168E2" w14:textId="77777777" w:rsidR="007566DA" w:rsidRDefault="007566DA" w:rsidP="007566DA">
      <w:pPr>
        <w:pStyle w:val="lfej"/>
        <w:tabs>
          <w:tab w:val="clear" w:pos="4536"/>
          <w:tab w:val="clear" w:pos="9072"/>
          <w:tab w:val="left" w:pos="4860"/>
        </w:tabs>
        <w:jc w:val="center"/>
        <w:rPr>
          <w:b/>
          <w:sz w:val="26"/>
          <w:szCs w:val="26"/>
        </w:rPr>
      </w:pPr>
      <w:r>
        <w:rPr>
          <w:b/>
          <w:sz w:val="26"/>
          <w:szCs w:val="26"/>
        </w:rPr>
        <w:t>NYILATKOZAT</w:t>
      </w:r>
    </w:p>
    <w:p w14:paraId="2DF19479" w14:textId="77777777" w:rsidR="007566DA" w:rsidRDefault="007566DA" w:rsidP="007566DA">
      <w:pPr>
        <w:pStyle w:val="lfej"/>
        <w:tabs>
          <w:tab w:val="clear" w:pos="4536"/>
          <w:tab w:val="clear" w:pos="9072"/>
          <w:tab w:val="left" w:pos="4860"/>
        </w:tabs>
        <w:jc w:val="center"/>
        <w:rPr>
          <w:sz w:val="26"/>
          <w:szCs w:val="26"/>
        </w:rPr>
      </w:pPr>
    </w:p>
    <w:p w14:paraId="27D9AECA" w14:textId="77777777" w:rsidR="007566DA" w:rsidRDefault="007566DA" w:rsidP="007566DA">
      <w:pPr>
        <w:pStyle w:val="lfej"/>
        <w:tabs>
          <w:tab w:val="clear" w:pos="4536"/>
          <w:tab w:val="clear" w:pos="9072"/>
          <w:tab w:val="left" w:pos="4860"/>
        </w:tabs>
        <w:jc w:val="center"/>
        <w:rPr>
          <w:b/>
          <w:bCs/>
          <w:sz w:val="26"/>
          <w:szCs w:val="26"/>
        </w:rPr>
      </w:pPr>
      <w:r>
        <w:rPr>
          <w:b/>
          <w:bCs/>
          <w:sz w:val="26"/>
          <w:szCs w:val="26"/>
        </w:rPr>
        <w:t>……….számú ………………………………. szerződéshez</w:t>
      </w:r>
    </w:p>
    <w:p w14:paraId="65134423" w14:textId="77777777" w:rsidR="007566DA" w:rsidRDefault="007566DA" w:rsidP="007566DA">
      <w:pPr>
        <w:pStyle w:val="lfej"/>
        <w:tabs>
          <w:tab w:val="clear" w:pos="4536"/>
          <w:tab w:val="clear" w:pos="9072"/>
          <w:tab w:val="left" w:pos="4860"/>
        </w:tabs>
        <w:jc w:val="center"/>
        <w:rPr>
          <w:sz w:val="26"/>
          <w:szCs w:val="26"/>
        </w:rPr>
      </w:pPr>
    </w:p>
    <w:p w14:paraId="2F29DADE" w14:textId="77777777" w:rsidR="007566DA" w:rsidRDefault="007566DA" w:rsidP="007566DA">
      <w:pPr>
        <w:pStyle w:val="lfej"/>
        <w:tabs>
          <w:tab w:val="clear" w:pos="4536"/>
          <w:tab w:val="clear" w:pos="9072"/>
          <w:tab w:val="left" w:pos="4860"/>
        </w:tabs>
        <w:jc w:val="center"/>
        <w:rPr>
          <w:sz w:val="26"/>
          <w:szCs w:val="26"/>
        </w:rPr>
      </w:pPr>
    </w:p>
    <w:p w14:paraId="73BE3C8E" w14:textId="77777777" w:rsidR="007566DA" w:rsidRDefault="007566DA" w:rsidP="007566DA">
      <w:pPr>
        <w:pStyle w:val="lfej"/>
        <w:tabs>
          <w:tab w:val="clear" w:pos="4536"/>
          <w:tab w:val="clear" w:pos="9072"/>
          <w:tab w:val="left" w:pos="4860"/>
        </w:tabs>
        <w:rPr>
          <w:sz w:val="26"/>
          <w:szCs w:val="26"/>
        </w:rPr>
      </w:pPr>
      <w:r>
        <w:rPr>
          <w:sz w:val="26"/>
          <w:szCs w:val="26"/>
        </w:rPr>
        <w:t xml:space="preserve">Alulírott ……………………………….., </w:t>
      </w:r>
    </w:p>
    <w:p w14:paraId="6425FF7B" w14:textId="77777777" w:rsidR="007566DA" w:rsidRDefault="007566DA" w:rsidP="007566DA">
      <w:pPr>
        <w:pStyle w:val="lfej"/>
        <w:tabs>
          <w:tab w:val="clear" w:pos="4536"/>
          <w:tab w:val="clear" w:pos="9072"/>
          <w:tab w:val="left" w:pos="4860"/>
        </w:tabs>
        <w:rPr>
          <w:sz w:val="26"/>
          <w:szCs w:val="26"/>
        </w:rPr>
      </w:pPr>
      <w:r>
        <w:rPr>
          <w:sz w:val="26"/>
          <w:szCs w:val="26"/>
        </w:rPr>
        <w:t xml:space="preserve">a …………………………………………………………..(szerződő fél neve, címe, adószáma) </w:t>
      </w:r>
    </w:p>
    <w:p w14:paraId="20C7011B" w14:textId="77777777" w:rsidR="007566DA" w:rsidRDefault="007566DA" w:rsidP="007566DA">
      <w:pPr>
        <w:pStyle w:val="lfej"/>
        <w:tabs>
          <w:tab w:val="clear" w:pos="4536"/>
          <w:tab w:val="clear" w:pos="9072"/>
          <w:tab w:val="left" w:pos="4860"/>
        </w:tabs>
        <w:rPr>
          <w:sz w:val="26"/>
          <w:szCs w:val="26"/>
        </w:rPr>
      </w:pPr>
      <w:r>
        <w:rPr>
          <w:sz w:val="26"/>
          <w:szCs w:val="26"/>
        </w:rPr>
        <w:t xml:space="preserve">képviselője nyilatkozom, hogy </w:t>
      </w:r>
    </w:p>
    <w:p w14:paraId="0D82201C" w14:textId="77777777" w:rsidR="007566DA" w:rsidRDefault="007566DA" w:rsidP="007566DA">
      <w:pPr>
        <w:pStyle w:val="lfej"/>
        <w:tabs>
          <w:tab w:val="clear" w:pos="4536"/>
          <w:tab w:val="clear" w:pos="9072"/>
          <w:tab w:val="left" w:pos="4860"/>
        </w:tabs>
        <w:rPr>
          <w:sz w:val="26"/>
          <w:szCs w:val="26"/>
        </w:rPr>
      </w:pPr>
    </w:p>
    <w:p w14:paraId="54168798" w14:textId="77777777" w:rsidR="007566DA" w:rsidRDefault="007566DA" w:rsidP="007566DA">
      <w:pPr>
        <w:pStyle w:val="lfej"/>
        <w:tabs>
          <w:tab w:val="clear" w:pos="4536"/>
          <w:tab w:val="clear" w:pos="9072"/>
          <w:tab w:val="left" w:pos="4860"/>
        </w:tabs>
        <w:rPr>
          <w:b/>
          <w:sz w:val="26"/>
          <w:szCs w:val="26"/>
        </w:rPr>
      </w:pPr>
      <w:r>
        <w:rPr>
          <w:b/>
          <w:sz w:val="26"/>
          <w:szCs w:val="26"/>
        </w:rPr>
        <w:t>Tiszaújváros Város Önkormányzata</w:t>
      </w:r>
    </w:p>
    <w:p w14:paraId="7F5CBF9C" w14:textId="77777777" w:rsidR="007566DA" w:rsidRDefault="007566DA" w:rsidP="007566DA">
      <w:pPr>
        <w:pStyle w:val="lfej"/>
        <w:tabs>
          <w:tab w:val="clear" w:pos="4536"/>
          <w:tab w:val="clear" w:pos="9072"/>
          <w:tab w:val="left" w:pos="4860"/>
        </w:tabs>
        <w:rPr>
          <w:sz w:val="26"/>
          <w:szCs w:val="26"/>
        </w:rPr>
      </w:pPr>
    </w:p>
    <w:p w14:paraId="242FCB5E" w14:textId="77777777" w:rsidR="007566DA" w:rsidRDefault="007566DA" w:rsidP="007566DA">
      <w:pPr>
        <w:pStyle w:val="lfej"/>
        <w:numPr>
          <w:ilvl w:val="0"/>
          <w:numId w:val="11"/>
        </w:numPr>
        <w:tabs>
          <w:tab w:val="clear" w:pos="4536"/>
          <w:tab w:val="clear" w:pos="9072"/>
          <w:tab w:val="left" w:pos="4860"/>
        </w:tabs>
        <w:ind w:right="-648"/>
        <w:jc w:val="both"/>
        <w:rPr>
          <w:bCs/>
          <w:sz w:val="26"/>
          <w:szCs w:val="26"/>
        </w:rPr>
      </w:pPr>
      <w:r>
        <w:rPr>
          <w:b/>
          <w:bCs/>
          <w:sz w:val="26"/>
          <w:szCs w:val="26"/>
        </w:rPr>
        <w:t>adóhatóságánál</w:t>
      </w:r>
      <w:r>
        <w:rPr>
          <w:bCs/>
          <w:sz w:val="26"/>
          <w:szCs w:val="26"/>
        </w:rPr>
        <w:t xml:space="preserve"> (3580 Tiszaújváros, Bethlen G. út 7.),</w:t>
      </w:r>
    </w:p>
    <w:p w14:paraId="5899AD30" w14:textId="77777777" w:rsidR="007566DA" w:rsidRDefault="007566DA" w:rsidP="007566DA">
      <w:pPr>
        <w:pStyle w:val="lfej"/>
        <w:numPr>
          <w:ilvl w:val="0"/>
          <w:numId w:val="11"/>
        </w:numPr>
        <w:tabs>
          <w:tab w:val="clear" w:pos="4536"/>
          <w:tab w:val="clear" w:pos="9072"/>
          <w:tab w:val="left" w:pos="4860"/>
        </w:tabs>
        <w:ind w:left="357" w:right="-646" w:hanging="357"/>
        <w:jc w:val="both"/>
        <w:rPr>
          <w:sz w:val="26"/>
          <w:szCs w:val="26"/>
        </w:rPr>
      </w:pPr>
      <w:r>
        <w:rPr>
          <w:b/>
          <w:sz w:val="26"/>
          <w:szCs w:val="26"/>
        </w:rPr>
        <w:t>Tiszaújvárosi Polgármesteri Hivatalnál</w:t>
      </w:r>
      <w:r>
        <w:rPr>
          <w:sz w:val="26"/>
          <w:szCs w:val="26"/>
        </w:rPr>
        <w:t xml:space="preserve"> (3580 Tiszaújváros, Bethlen G. út 7.), </w:t>
      </w:r>
    </w:p>
    <w:p w14:paraId="1A95F4B0" w14:textId="77777777" w:rsidR="007566DA" w:rsidRDefault="007566DA" w:rsidP="007566DA">
      <w:pPr>
        <w:pStyle w:val="lfej"/>
        <w:tabs>
          <w:tab w:val="clear" w:pos="4536"/>
          <w:tab w:val="clear" w:pos="9072"/>
          <w:tab w:val="left" w:pos="4860"/>
        </w:tabs>
        <w:ind w:right="-646"/>
        <w:jc w:val="both"/>
        <w:rPr>
          <w:sz w:val="26"/>
          <w:szCs w:val="26"/>
        </w:rPr>
      </w:pPr>
    </w:p>
    <w:p w14:paraId="05D8CD25" w14:textId="77777777" w:rsidR="007566DA" w:rsidRDefault="007566DA" w:rsidP="007566DA">
      <w:pPr>
        <w:pStyle w:val="lfej"/>
        <w:tabs>
          <w:tab w:val="clear" w:pos="4536"/>
          <w:tab w:val="clear" w:pos="9072"/>
          <w:tab w:val="left" w:pos="4860"/>
        </w:tabs>
        <w:ind w:right="-646"/>
        <w:jc w:val="both"/>
        <w:rPr>
          <w:b/>
          <w:sz w:val="26"/>
          <w:szCs w:val="26"/>
        </w:rPr>
      </w:pPr>
      <w:r>
        <w:rPr>
          <w:b/>
          <w:sz w:val="26"/>
          <w:szCs w:val="26"/>
        </w:rPr>
        <w:t>intézményeinél, azaz</w:t>
      </w:r>
    </w:p>
    <w:p w14:paraId="6942C9AC" w14:textId="77777777" w:rsidR="007566DA" w:rsidRPr="004F35A8" w:rsidRDefault="007566DA" w:rsidP="007566DA">
      <w:pPr>
        <w:pStyle w:val="lfej"/>
        <w:numPr>
          <w:ilvl w:val="0"/>
          <w:numId w:val="11"/>
        </w:numPr>
        <w:tabs>
          <w:tab w:val="clear" w:pos="4536"/>
          <w:tab w:val="clear" w:pos="9072"/>
          <w:tab w:val="left" w:pos="4860"/>
        </w:tabs>
        <w:ind w:left="357" w:right="-646" w:hanging="357"/>
        <w:jc w:val="both"/>
        <w:rPr>
          <w:sz w:val="26"/>
          <w:szCs w:val="26"/>
        </w:rPr>
      </w:pPr>
      <w:r w:rsidRPr="004F35A8">
        <w:rPr>
          <w:sz w:val="26"/>
          <w:szCs w:val="26"/>
        </w:rPr>
        <w:t>a Tiszaújvárosi Intézményműködtető Központ (3580 Tiszaújváros, Bethlen Gábor út 7.) és a gazdaságilag hozzá tartozó intézményeknél:</w:t>
      </w:r>
    </w:p>
    <w:p w14:paraId="423FC565" w14:textId="77777777" w:rsidR="007566DA" w:rsidRDefault="007566DA" w:rsidP="007566DA">
      <w:pPr>
        <w:pStyle w:val="lfej"/>
        <w:numPr>
          <w:ilvl w:val="0"/>
          <w:numId w:val="12"/>
        </w:numPr>
        <w:tabs>
          <w:tab w:val="clear" w:pos="360"/>
          <w:tab w:val="clear" w:pos="4536"/>
          <w:tab w:val="clear" w:pos="9072"/>
          <w:tab w:val="num" w:pos="1080"/>
          <w:tab w:val="left" w:pos="4860"/>
        </w:tabs>
        <w:ind w:left="720" w:right="-648"/>
        <w:jc w:val="both"/>
        <w:rPr>
          <w:sz w:val="26"/>
          <w:szCs w:val="26"/>
        </w:rPr>
      </w:pPr>
      <w:r>
        <w:rPr>
          <w:sz w:val="26"/>
          <w:szCs w:val="26"/>
        </w:rPr>
        <w:t>Tiszaújvárosi Humánszolgáltató Központ (3580 Tiszaújváros, Kazinczy út 3.),</w:t>
      </w:r>
    </w:p>
    <w:p w14:paraId="23847B7A" w14:textId="77777777" w:rsidR="007566DA" w:rsidRDefault="007566DA" w:rsidP="007566DA">
      <w:pPr>
        <w:pStyle w:val="lfej"/>
        <w:numPr>
          <w:ilvl w:val="0"/>
          <w:numId w:val="12"/>
        </w:numPr>
        <w:tabs>
          <w:tab w:val="clear" w:pos="360"/>
          <w:tab w:val="clear" w:pos="4536"/>
          <w:tab w:val="clear" w:pos="9072"/>
          <w:tab w:val="num" w:pos="1080"/>
          <w:tab w:val="left" w:pos="4860"/>
        </w:tabs>
        <w:ind w:left="720" w:right="-646"/>
        <w:jc w:val="both"/>
        <w:rPr>
          <w:sz w:val="26"/>
          <w:szCs w:val="26"/>
        </w:rPr>
      </w:pPr>
      <w:r>
        <w:rPr>
          <w:sz w:val="26"/>
          <w:szCs w:val="26"/>
        </w:rPr>
        <w:t>Tiszaújvárosi Napközi Otthonos Óvoda (3580 Tiszaújváros, Pajtás köz 13.),</w:t>
      </w:r>
    </w:p>
    <w:p w14:paraId="2C81AB3F" w14:textId="77777777" w:rsidR="007566DA" w:rsidRDefault="007566DA" w:rsidP="007566DA">
      <w:pPr>
        <w:pStyle w:val="lfej"/>
        <w:numPr>
          <w:ilvl w:val="0"/>
          <w:numId w:val="12"/>
        </w:numPr>
        <w:tabs>
          <w:tab w:val="clear" w:pos="360"/>
          <w:tab w:val="clear" w:pos="4536"/>
          <w:tab w:val="clear" w:pos="9072"/>
          <w:tab w:val="num" w:pos="1080"/>
          <w:tab w:val="left" w:pos="4860"/>
        </w:tabs>
        <w:ind w:left="720" w:right="-646"/>
        <w:jc w:val="both"/>
        <w:rPr>
          <w:sz w:val="26"/>
          <w:szCs w:val="26"/>
        </w:rPr>
      </w:pPr>
      <w:r>
        <w:rPr>
          <w:bCs/>
          <w:sz w:val="26"/>
          <w:szCs w:val="26"/>
        </w:rPr>
        <w:t>Tiszaújvárosi Művelődési Központ és Könyvtár</w:t>
      </w:r>
      <w:r>
        <w:rPr>
          <w:b/>
          <w:bCs/>
          <w:sz w:val="26"/>
          <w:szCs w:val="26"/>
        </w:rPr>
        <w:t xml:space="preserve"> </w:t>
      </w:r>
      <w:r>
        <w:rPr>
          <w:sz w:val="26"/>
          <w:szCs w:val="26"/>
        </w:rPr>
        <w:t>(3580 Tiszaújváros, Széchenyi út 2.),</w:t>
      </w:r>
    </w:p>
    <w:p w14:paraId="05936502" w14:textId="77777777" w:rsidR="007566DA" w:rsidRDefault="007566DA" w:rsidP="007566DA">
      <w:pPr>
        <w:pStyle w:val="lfej"/>
        <w:numPr>
          <w:ilvl w:val="0"/>
          <w:numId w:val="11"/>
        </w:numPr>
        <w:tabs>
          <w:tab w:val="clear" w:pos="4536"/>
          <w:tab w:val="clear" w:pos="9072"/>
          <w:tab w:val="left" w:pos="4860"/>
        </w:tabs>
        <w:ind w:left="357"/>
        <w:jc w:val="both"/>
        <w:rPr>
          <w:sz w:val="26"/>
          <w:szCs w:val="26"/>
        </w:rPr>
      </w:pPr>
      <w:r>
        <w:rPr>
          <w:bCs/>
          <w:sz w:val="26"/>
          <w:szCs w:val="26"/>
        </w:rPr>
        <w:t>Tiszaújváros</w:t>
      </w:r>
      <w:r>
        <w:rPr>
          <w:b/>
          <w:bCs/>
          <w:sz w:val="26"/>
          <w:szCs w:val="26"/>
        </w:rPr>
        <w:t xml:space="preserve"> </w:t>
      </w:r>
      <w:r>
        <w:rPr>
          <w:sz w:val="26"/>
          <w:szCs w:val="26"/>
        </w:rPr>
        <w:t>Városi Rendelőintézetnél (3580 Tiszaújváros, Bethlen G. út 11-13.),</w:t>
      </w:r>
    </w:p>
    <w:p w14:paraId="0296BE65" w14:textId="77777777" w:rsidR="007566DA" w:rsidRDefault="007566DA" w:rsidP="007566DA">
      <w:pPr>
        <w:pStyle w:val="lfej"/>
        <w:tabs>
          <w:tab w:val="clear" w:pos="4536"/>
          <w:tab w:val="clear" w:pos="9072"/>
          <w:tab w:val="left" w:pos="4860"/>
        </w:tabs>
        <w:jc w:val="both"/>
        <w:rPr>
          <w:sz w:val="26"/>
          <w:szCs w:val="26"/>
        </w:rPr>
      </w:pPr>
    </w:p>
    <w:p w14:paraId="6C12D2CC" w14:textId="77777777" w:rsidR="007566DA" w:rsidRDefault="007566DA" w:rsidP="007566DA">
      <w:pPr>
        <w:pStyle w:val="lfej"/>
        <w:tabs>
          <w:tab w:val="clear" w:pos="4536"/>
          <w:tab w:val="clear" w:pos="9072"/>
          <w:tab w:val="left" w:pos="4860"/>
        </w:tabs>
        <w:jc w:val="both"/>
        <w:rPr>
          <w:b/>
          <w:sz w:val="26"/>
          <w:szCs w:val="26"/>
        </w:rPr>
      </w:pPr>
      <w:r>
        <w:rPr>
          <w:b/>
          <w:sz w:val="26"/>
          <w:szCs w:val="26"/>
        </w:rPr>
        <w:t xml:space="preserve">önkormányzati tulajdonú gazdasági társaságainál, azaz </w:t>
      </w:r>
    </w:p>
    <w:p w14:paraId="292DDF76" w14:textId="77777777" w:rsidR="007566DA" w:rsidRDefault="007566DA" w:rsidP="007566DA">
      <w:pPr>
        <w:pStyle w:val="lfej"/>
        <w:numPr>
          <w:ilvl w:val="0"/>
          <w:numId w:val="11"/>
        </w:numPr>
        <w:tabs>
          <w:tab w:val="clear" w:pos="4536"/>
          <w:tab w:val="clear" w:pos="9072"/>
          <w:tab w:val="left" w:pos="4860"/>
        </w:tabs>
        <w:ind w:left="357" w:hanging="357"/>
        <w:jc w:val="both"/>
        <w:rPr>
          <w:sz w:val="26"/>
          <w:szCs w:val="26"/>
        </w:rPr>
      </w:pPr>
      <w:r>
        <w:rPr>
          <w:sz w:val="26"/>
          <w:szCs w:val="26"/>
        </w:rPr>
        <w:t>TiszaSzolg 2004 Kft.-nél (3580 Tiszaújváros, Tisza út 2/F.),</w:t>
      </w:r>
    </w:p>
    <w:p w14:paraId="5FE28C4E" w14:textId="77777777" w:rsidR="007566DA" w:rsidRDefault="007566DA" w:rsidP="007566DA">
      <w:pPr>
        <w:pStyle w:val="lfej"/>
        <w:numPr>
          <w:ilvl w:val="0"/>
          <w:numId w:val="11"/>
        </w:numPr>
        <w:tabs>
          <w:tab w:val="clear" w:pos="4536"/>
          <w:tab w:val="clear" w:pos="9072"/>
          <w:tab w:val="left" w:pos="4860"/>
        </w:tabs>
        <w:jc w:val="both"/>
        <w:rPr>
          <w:sz w:val="26"/>
          <w:szCs w:val="26"/>
        </w:rPr>
      </w:pPr>
      <w:r>
        <w:rPr>
          <w:sz w:val="26"/>
          <w:szCs w:val="26"/>
        </w:rPr>
        <w:t>Tiszaújvárosi Városgazda Nonprofit Kft.-nél (3580 Tiszaújváros, Tisza út 2/E.),</w:t>
      </w:r>
    </w:p>
    <w:p w14:paraId="112D6F65" w14:textId="77777777" w:rsidR="007566DA" w:rsidRDefault="007566DA" w:rsidP="007566DA">
      <w:pPr>
        <w:pStyle w:val="lfej"/>
        <w:numPr>
          <w:ilvl w:val="0"/>
          <w:numId w:val="11"/>
        </w:numPr>
        <w:tabs>
          <w:tab w:val="clear" w:pos="4536"/>
          <w:tab w:val="clear" w:pos="9072"/>
          <w:tab w:val="left" w:pos="4860"/>
        </w:tabs>
        <w:jc w:val="both"/>
        <w:rPr>
          <w:sz w:val="26"/>
          <w:szCs w:val="26"/>
        </w:rPr>
      </w:pPr>
      <w:r>
        <w:rPr>
          <w:sz w:val="26"/>
          <w:szCs w:val="26"/>
        </w:rPr>
        <w:t>Tisza Média Kft.-nél (3580 Tiszaújváros, Szent István út 16.)</w:t>
      </w:r>
    </w:p>
    <w:p w14:paraId="17172E1E" w14:textId="77777777" w:rsidR="007566DA" w:rsidRDefault="007566DA" w:rsidP="007566DA">
      <w:pPr>
        <w:pStyle w:val="lfej"/>
        <w:numPr>
          <w:ilvl w:val="0"/>
          <w:numId w:val="11"/>
        </w:numPr>
        <w:tabs>
          <w:tab w:val="clear" w:pos="4536"/>
          <w:tab w:val="clear" w:pos="9072"/>
          <w:tab w:val="left" w:pos="4860"/>
        </w:tabs>
        <w:ind w:left="357"/>
        <w:jc w:val="both"/>
        <w:rPr>
          <w:bCs/>
          <w:sz w:val="26"/>
          <w:szCs w:val="26"/>
        </w:rPr>
      </w:pPr>
      <w:r>
        <w:rPr>
          <w:sz w:val="26"/>
          <w:szCs w:val="26"/>
        </w:rPr>
        <w:t>Tiszaújvárosi</w:t>
      </w:r>
      <w:r>
        <w:rPr>
          <w:bCs/>
          <w:sz w:val="26"/>
          <w:szCs w:val="26"/>
        </w:rPr>
        <w:t xml:space="preserve"> Sport-Park Nonprofit Kft.-nél (3580 Tiszaújváros, Teleki Blanka út 6.)</w:t>
      </w:r>
    </w:p>
    <w:p w14:paraId="6F50DFC1" w14:textId="77777777" w:rsidR="007566DA" w:rsidRDefault="007566DA" w:rsidP="007566DA">
      <w:pPr>
        <w:pStyle w:val="lfej"/>
        <w:tabs>
          <w:tab w:val="clear" w:pos="4536"/>
          <w:tab w:val="clear" w:pos="9072"/>
          <w:tab w:val="left" w:pos="4860"/>
        </w:tabs>
        <w:rPr>
          <w:sz w:val="26"/>
          <w:szCs w:val="26"/>
        </w:rPr>
      </w:pPr>
    </w:p>
    <w:p w14:paraId="0CA4EB6C" w14:textId="77777777" w:rsidR="007566DA" w:rsidRDefault="007566DA" w:rsidP="007566DA">
      <w:pPr>
        <w:pStyle w:val="lfej"/>
        <w:tabs>
          <w:tab w:val="clear" w:pos="4536"/>
          <w:tab w:val="clear" w:pos="9072"/>
          <w:tab w:val="left" w:pos="4860"/>
        </w:tabs>
        <w:rPr>
          <w:sz w:val="26"/>
          <w:szCs w:val="26"/>
        </w:rPr>
      </w:pPr>
      <w:r>
        <w:rPr>
          <w:sz w:val="26"/>
          <w:szCs w:val="26"/>
        </w:rPr>
        <w:t>lejárt határidejű tartozásom, adófizetési vagy bevallási kötelezettségem nem áll fenn.</w:t>
      </w:r>
    </w:p>
    <w:p w14:paraId="2DE84EE6" w14:textId="77777777" w:rsidR="007566DA" w:rsidRDefault="007566DA" w:rsidP="007566DA">
      <w:pPr>
        <w:pStyle w:val="lfej"/>
        <w:tabs>
          <w:tab w:val="clear" w:pos="4536"/>
          <w:tab w:val="clear" w:pos="9072"/>
          <w:tab w:val="left" w:pos="4860"/>
        </w:tabs>
        <w:rPr>
          <w:sz w:val="26"/>
          <w:szCs w:val="26"/>
        </w:rPr>
      </w:pPr>
    </w:p>
    <w:p w14:paraId="44279E07" w14:textId="77777777" w:rsidR="007566DA" w:rsidRDefault="007566DA" w:rsidP="007566DA">
      <w:pPr>
        <w:pStyle w:val="lfej"/>
        <w:tabs>
          <w:tab w:val="clear" w:pos="4536"/>
          <w:tab w:val="clear" w:pos="9072"/>
          <w:tab w:val="left" w:pos="4860"/>
        </w:tabs>
        <w:rPr>
          <w:sz w:val="26"/>
          <w:szCs w:val="26"/>
        </w:rPr>
      </w:pPr>
      <w:r>
        <w:rPr>
          <w:sz w:val="26"/>
          <w:szCs w:val="26"/>
        </w:rPr>
        <w:t>Felelősségem tudatában kijelentem, hogy a közölt nyilatkozat a valóságnak megfelel.</w:t>
      </w:r>
    </w:p>
    <w:p w14:paraId="3EE64F88" w14:textId="77777777" w:rsidR="007566DA" w:rsidRDefault="007566DA" w:rsidP="007566DA">
      <w:pPr>
        <w:pStyle w:val="lfej"/>
        <w:tabs>
          <w:tab w:val="clear" w:pos="4536"/>
          <w:tab w:val="clear" w:pos="9072"/>
          <w:tab w:val="left" w:pos="4860"/>
        </w:tabs>
        <w:rPr>
          <w:sz w:val="26"/>
          <w:szCs w:val="26"/>
        </w:rPr>
      </w:pPr>
    </w:p>
    <w:p w14:paraId="2485D7D8" w14:textId="77777777" w:rsidR="007566DA" w:rsidRDefault="007566DA" w:rsidP="007566DA">
      <w:pPr>
        <w:pStyle w:val="lfej"/>
        <w:tabs>
          <w:tab w:val="clear" w:pos="4536"/>
          <w:tab w:val="clear" w:pos="9072"/>
          <w:tab w:val="left" w:pos="4860"/>
        </w:tabs>
        <w:rPr>
          <w:sz w:val="26"/>
          <w:szCs w:val="26"/>
        </w:rPr>
      </w:pPr>
    </w:p>
    <w:p w14:paraId="3DB63F3A" w14:textId="0550D75A" w:rsidR="007566DA" w:rsidRDefault="007566DA" w:rsidP="007566DA">
      <w:pPr>
        <w:pStyle w:val="lfej"/>
        <w:tabs>
          <w:tab w:val="clear" w:pos="4536"/>
          <w:tab w:val="clear" w:pos="9072"/>
          <w:tab w:val="left" w:pos="4860"/>
        </w:tabs>
        <w:rPr>
          <w:sz w:val="26"/>
          <w:szCs w:val="26"/>
        </w:rPr>
      </w:pPr>
      <w:r>
        <w:rPr>
          <w:sz w:val="26"/>
          <w:szCs w:val="26"/>
        </w:rPr>
        <w:t>Dátum: 202</w:t>
      </w:r>
      <w:r w:rsidR="00B85E9F">
        <w:rPr>
          <w:sz w:val="26"/>
          <w:szCs w:val="26"/>
        </w:rPr>
        <w:t>5</w:t>
      </w:r>
      <w:r>
        <w:rPr>
          <w:sz w:val="26"/>
          <w:szCs w:val="26"/>
        </w:rPr>
        <w:t xml:space="preserve">. ………………………    </w:t>
      </w:r>
    </w:p>
    <w:p w14:paraId="13A47209" w14:textId="77777777" w:rsidR="007566DA" w:rsidRDefault="007566DA" w:rsidP="007566DA">
      <w:pPr>
        <w:pStyle w:val="lfej"/>
        <w:tabs>
          <w:tab w:val="clear" w:pos="4536"/>
          <w:tab w:val="clear" w:pos="9072"/>
          <w:tab w:val="left" w:pos="4860"/>
        </w:tabs>
        <w:rPr>
          <w:sz w:val="26"/>
          <w:szCs w:val="26"/>
        </w:rPr>
      </w:pPr>
    </w:p>
    <w:p w14:paraId="26B76E35" w14:textId="77777777" w:rsidR="007566DA" w:rsidRDefault="007566DA" w:rsidP="007566DA">
      <w:pPr>
        <w:pStyle w:val="lfej"/>
        <w:tabs>
          <w:tab w:val="clear" w:pos="4536"/>
          <w:tab w:val="clear" w:pos="9072"/>
          <w:tab w:val="center" w:pos="6804"/>
        </w:tabs>
        <w:ind w:left="4254"/>
        <w:rPr>
          <w:sz w:val="26"/>
        </w:rPr>
      </w:pPr>
    </w:p>
    <w:p w14:paraId="660B9DCD" w14:textId="77777777" w:rsidR="007566DA" w:rsidRDefault="007566DA" w:rsidP="007566DA">
      <w:pPr>
        <w:pStyle w:val="lfej"/>
        <w:tabs>
          <w:tab w:val="clear" w:pos="4536"/>
          <w:tab w:val="clear" w:pos="9072"/>
          <w:tab w:val="center" w:pos="6804"/>
        </w:tabs>
        <w:ind w:left="4254"/>
        <w:rPr>
          <w:sz w:val="26"/>
          <w:szCs w:val="26"/>
        </w:rPr>
      </w:pPr>
      <w:r>
        <w:rPr>
          <w:sz w:val="26"/>
          <w:szCs w:val="26"/>
        </w:rPr>
        <w:tab/>
        <w:t>………………….</w:t>
      </w:r>
    </w:p>
    <w:p w14:paraId="66B1A44D" w14:textId="77777777" w:rsidR="007566DA" w:rsidRDefault="007566DA" w:rsidP="007566DA">
      <w:pPr>
        <w:pStyle w:val="lfej"/>
        <w:tabs>
          <w:tab w:val="clear" w:pos="4536"/>
          <w:tab w:val="clear" w:pos="9072"/>
          <w:tab w:val="center" w:pos="6804"/>
        </w:tabs>
        <w:ind w:left="4254"/>
        <w:rPr>
          <w:sz w:val="26"/>
          <w:szCs w:val="26"/>
        </w:rPr>
      </w:pPr>
      <w:r>
        <w:tab/>
        <w:t>szerződő fél képviselője</w:t>
      </w:r>
    </w:p>
    <w:p w14:paraId="47F90E37" w14:textId="77777777" w:rsidR="007566DA" w:rsidRDefault="007566DA" w:rsidP="007566DA"/>
    <w:p w14:paraId="2A99E670" w14:textId="77777777" w:rsidR="007566DA" w:rsidRDefault="007566DA" w:rsidP="007566DA">
      <w:pPr>
        <w:pStyle w:val="lfej"/>
        <w:tabs>
          <w:tab w:val="clear" w:pos="4536"/>
          <w:tab w:val="clear" w:pos="9072"/>
          <w:tab w:val="left" w:pos="4860"/>
          <w:tab w:val="center" w:pos="7655"/>
        </w:tabs>
        <w:jc w:val="right"/>
        <w:rPr>
          <w:sz w:val="26"/>
        </w:rPr>
      </w:pPr>
    </w:p>
    <w:p w14:paraId="5D8741AE" w14:textId="77777777" w:rsidR="007566DA" w:rsidRDefault="007566DA" w:rsidP="007566DA">
      <w:pPr>
        <w:pStyle w:val="lfej"/>
        <w:tabs>
          <w:tab w:val="clear" w:pos="4536"/>
          <w:tab w:val="clear" w:pos="9072"/>
          <w:tab w:val="left" w:pos="4860"/>
          <w:tab w:val="center" w:pos="7655"/>
        </w:tabs>
        <w:jc w:val="right"/>
        <w:rPr>
          <w:sz w:val="26"/>
        </w:rPr>
      </w:pPr>
    </w:p>
    <w:p w14:paraId="0D279181" w14:textId="77777777" w:rsidR="007566DA" w:rsidRDefault="007566DA" w:rsidP="007566DA">
      <w:pPr>
        <w:pStyle w:val="lfej"/>
        <w:tabs>
          <w:tab w:val="clear" w:pos="4536"/>
          <w:tab w:val="clear" w:pos="9072"/>
          <w:tab w:val="left" w:pos="4860"/>
          <w:tab w:val="center" w:pos="7655"/>
        </w:tabs>
        <w:jc w:val="right"/>
        <w:rPr>
          <w:sz w:val="26"/>
        </w:rPr>
      </w:pPr>
    </w:p>
    <w:p w14:paraId="1A3D5069" w14:textId="77777777" w:rsidR="00491A61" w:rsidRDefault="00491A61" w:rsidP="007566DA">
      <w:pPr>
        <w:pStyle w:val="lfej"/>
        <w:tabs>
          <w:tab w:val="clear" w:pos="4536"/>
          <w:tab w:val="clear" w:pos="9072"/>
          <w:tab w:val="left" w:pos="4860"/>
          <w:tab w:val="center" w:pos="7655"/>
        </w:tabs>
        <w:jc w:val="right"/>
        <w:rPr>
          <w:sz w:val="26"/>
        </w:rPr>
      </w:pPr>
    </w:p>
    <w:p w14:paraId="3B26C86F" w14:textId="77777777" w:rsidR="00491A61" w:rsidRDefault="00491A61" w:rsidP="007566DA">
      <w:pPr>
        <w:pStyle w:val="lfej"/>
        <w:tabs>
          <w:tab w:val="clear" w:pos="4536"/>
          <w:tab w:val="clear" w:pos="9072"/>
          <w:tab w:val="left" w:pos="4860"/>
          <w:tab w:val="center" w:pos="7655"/>
        </w:tabs>
        <w:jc w:val="right"/>
        <w:rPr>
          <w:sz w:val="26"/>
        </w:rPr>
      </w:pPr>
    </w:p>
    <w:p w14:paraId="705838C8" w14:textId="77777777" w:rsidR="007566DA" w:rsidRDefault="007566DA" w:rsidP="007566DA">
      <w:pPr>
        <w:pStyle w:val="lfej"/>
        <w:tabs>
          <w:tab w:val="clear" w:pos="4536"/>
          <w:tab w:val="clear" w:pos="9072"/>
          <w:tab w:val="left" w:pos="4860"/>
          <w:tab w:val="center" w:pos="7655"/>
        </w:tabs>
        <w:jc w:val="right"/>
        <w:rPr>
          <w:sz w:val="26"/>
        </w:rPr>
      </w:pPr>
    </w:p>
    <w:p w14:paraId="79B733C5" w14:textId="5A7E7E4E" w:rsidR="007566DA" w:rsidRDefault="007566DA" w:rsidP="007566DA">
      <w:pPr>
        <w:pStyle w:val="lfej"/>
        <w:numPr>
          <w:ilvl w:val="0"/>
          <w:numId w:val="9"/>
        </w:numPr>
        <w:tabs>
          <w:tab w:val="clear" w:pos="4536"/>
          <w:tab w:val="clear" w:pos="9072"/>
          <w:tab w:val="left" w:pos="4860"/>
          <w:tab w:val="center" w:pos="7655"/>
        </w:tabs>
        <w:jc w:val="right"/>
        <w:rPr>
          <w:sz w:val="26"/>
        </w:rPr>
      </w:pPr>
      <w:r>
        <w:rPr>
          <w:sz w:val="26"/>
        </w:rPr>
        <w:lastRenderedPageBreak/>
        <w:t>számú melléklet</w:t>
      </w:r>
    </w:p>
    <w:p w14:paraId="0B1B3127" w14:textId="77777777" w:rsidR="007566DA" w:rsidRDefault="007566DA" w:rsidP="007566DA">
      <w:pPr>
        <w:pStyle w:val="lfej"/>
        <w:tabs>
          <w:tab w:val="clear" w:pos="4536"/>
          <w:tab w:val="clear" w:pos="9072"/>
          <w:tab w:val="left" w:pos="4860"/>
          <w:tab w:val="center" w:pos="7655"/>
        </w:tabs>
        <w:jc w:val="right"/>
        <w:rPr>
          <w:sz w:val="26"/>
        </w:rPr>
      </w:pPr>
    </w:p>
    <w:p w14:paraId="1159668B" w14:textId="77777777" w:rsidR="00541BF0" w:rsidRDefault="00541BF0" w:rsidP="00541BF0">
      <w:pPr>
        <w:pStyle w:val="lfej"/>
        <w:tabs>
          <w:tab w:val="clear" w:pos="4536"/>
          <w:tab w:val="clear" w:pos="9072"/>
          <w:tab w:val="left" w:pos="4860"/>
          <w:tab w:val="center" w:pos="7655"/>
        </w:tabs>
        <w:ind w:left="1080"/>
        <w:jc w:val="right"/>
        <w:rPr>
          <w:sz w:val="26"/>
        </w:rPr>
      </w:pPr>
    </w:p>
    <w:p w14:paraId="15694911" w14:textId="77777777" w:rsidR="00541BF0" w:rsidRPr="003A461A" w:rsidRDefault="00541BF0" w:rsidP="00541BF0">
      <w:pPr>
        <w:jc w:val="center"/>
        <w:rPr>
          <w:b/>
          <w:bCs/>
        </w:rPr>
      </w:pPr>
      <w:r w:rsidRPr="003A461A">
        <w:rPr>
          <w:b/>
          <w:bCs/>
        </w:rPr>
        <w:t>FELOLVASÓLAP</w:t>
      </w:r>
    </w:p>
    <w:p w14:paraId="0324BD8A" w14:textId="77777777" w:rsidR="00541BF0" w:rsidRDefault="00541BF0" w:rsidP="00541BF0">
      <w:pPr>
        <w:jc w:val="center"/>
        <w:rPr>
          <w:sz w:val="28"/>
          <w:szCs w:val="28"/>
        </w:rPr>
      </w:pPr>
    </w:p>
    <w:tbl>
      <w:tblPr>
        <w:tblStyle w:val="Rcsostblzat"/>
        <w:tblW w:w="9493" w:type="dxa"/>
        <w:tblLook w:val="04A0" w:firstRow="1" w:lastRow="0" w:firstColumn="1" w:lastColumn="0" w:noHBand="0" w:noVBand="1"/>
      </w:tblPr>
      <w:tblGrid>
        <w:gridCol w:w="2489"/>
        <w:gridCol w:w="7004"/>
      </w:tblGrid>
      <w:tr w:rsidR="00541BF0" w:rsidRPr="003A461A" w14:paraId="4FDADE9A" w14:textId="77777777" w:rsidTr="00EF5943">
        <w:tc>
          <w:tcPr>
            <w:tcW w:w="2122" w:type="dxa"/>
          </w:tcPr>
          <w:p w14:paraId="3387F8A0" w14:textId="77777777" w:rsidR="00541BF0" w:rsidRPr="003A461A" w:rsidRDefault="00541BF0" w:rsidP="00EF5943">
            <w:pPr>
              <w:spacing w:before="120" w:after="120"/>
              <w:rPr>
                <w:b/>
                <w:bCs/>
              </w:rPr>
            </w:pPr>
            <w:r w:rsidRPr="003A461A">
              <w:rPr>
                <w:b/>
                <w:bCs/>
              </w:rPr>
              <w:t>Az ajánlattevő</w:t>
            </w:r>
          </w:p>
        </w:tc>
        <w:tc>
          <w:tcPr>
            <w:tcW w:w="7371" w:type="dxa"/>
          </w:tcPr>
          <w:p w14:paraId="0259F363" w14:textId="77777777" w:rsidR="00541BF0" w:rsidRPr="003A461A" w:rsidRDefault="00541BF0" w:rsidP="00EF5943">
            <w:pPr>
              <w:spacing w:before="120" w:after="120"/>
              <w:jc w:val="center"/>
            </w:pPr>
          </w:p>
        </w:tc>
      </w:tr>
      <w:tr w:rsidR="00541BF0" w:rsidRPr="003A461A" w14:paraId="6438446D" w14:textId="77777777" w:rsidTr="00EF5943">
        <w:tc>
          <w:tcPr>
            <w:tcW w:w="2122" w:type="dxa"/>
          </w:tcPr>
          <w:p w14:paraId="1A9A9849" w14:textId="77777777" w:rsidR="00541BF0" w:rsidRPr="003A461A" w:rsidRDefault="00541BF0" w:rsidP="00541BF0">
            <w:pPr>
              <w:pStyle w:val="Listaszerbekezds"/>
              <w:numPr>
                <w:ilvl w:val="0"/>
                <w:numId w:val="19"/>
              </w:numPr>
              <w:spacing w:before="120" w:after="120"/>
              <w:ind w:left="447"/>
              <w:rPr>
                <w:b/>
                <w:bCs/>
              </w:rPr>
            </w:pPr>
            <w:r w:rsidRPr="003A461A">
              <w:rPr>
                <w:b/>
                <w:bCs/>
              </w:rPr>
              <w:t>neve:</w:t>
            </w:r>
          </w:p>
        </w:tc>
        <w:tc>
          <w:tcPr>
            <w:tcW w:w="7371" w:type="dxa"/>
          </w:tcPr>
          <w:p w14:paraId="37D0E6F0" w14:textId="77777777" w:rsidR="00541BF0" w:rsidRPr="003A461A" w:rsidRDefault="00541BF0" w:rsidP="00EF5943">
            <w:pPr>
              <w:spacing w:before="120" w:after="120"/>
              <w:jc w:val="center"/>
            </w:pPr>
          </w:p>
        </w:tc>
      </w:tr>
      <w:tr w:rsidR="00541BF0" w:rsidRPr="003A461A" w14:paraId="697656C1" w14:textId="77777777" w:rsidTr="00EF5943">
        <w:tc>
          <w:tcPr>
            <w:tcW w:w="2122" w:type="dxa"/>
          </w:tcPr>
          <w:p w14:paraId="5DA5EF20" w14:textId="77777777" w:rsidR="00541BF0" w:rsidRPr="003A461A" w:rsidRDefault="00541BF0" w:rsidP="00541BF0">
            <w:pPr>
              <w:pStyle w:val="Listaszerbekezds"/>
              <w:numPr>
                <w:ilvl w:val="0"/>
                <w:numId w:val="19"/>
              </w:numPr>
              <w:spacing w:before="120" w:after="120"/>
              <w:ind w:left="447"/>
              <w:rPr>
                <w:b/>
                <w:bCs/>
              </w:rPr>
            </w:pPr>
            <w:r w:rsidRPr="003A461A">
              <w:rPr>
                <w:b/>
                <w:bCs/>
              </w:rPr>
              <w:t>székhelye:</w:t>
            </w:r>
          </w:p>
        </w:tc>
        <w:tc>
          <w:tcPr>
            <w:tcW w:w="7371" w:type="dxa"/>
          </w:tcPr>
          <w:p w14:paraId="41D37D2F" w14:textId="77777777" w:rsidR="00541BF0" w:rsidRPr="003A461A" w:rsidRDefault="00541BF0" w:rsidP="00EF5943">
            <w:pPr>
              <w:spacing w:before="120" w:after="120"/>
              <w:jc w:val="center"/>
            </w:pPr>
          </w:p>
        </w:tc>
      </w:tr>
      <w:tr w:rsidR="00541BF0" w:rsidRPr="003A461A" w14:paraId="0766892D" w14:textId="77777777" w:rsidTr="00EF5943">
        <w:tc>
          <w:tcPr>
            <w:tcW w:w="2122" w:type="dxa"/>
          </w:tcPr>
          <w:p w14:paraId="7BEB0C6A" w14:textId="77777777" w:rsidR="00541BF0" w:rsidRPr="003A461A" w:rsidRDefault="00541BF0" w:rsidP="00541BF0">
            <w:pPr>
              <w:pStyle w:val="Listaszerbekezds"/>
              <w:numPr>
                <w:ilvl w:val="0"/>
                <w:numId w:val="19"/>
              </w:numPr>
              <w:spacing w:before="120" w:after="120"/>
              <w:ind w:left="447"/>
              <w:rPr>
                <w:b/>
                <w:bCs/>
              </w:rPr>
            </w:pPr>
            <w:r w:rsidRPr="003A461A">
              <w:rPr>
                <w:b/>
                <w:bCs/>
              </w:rPr>
              <w:t>képviselője:</w:t>
            </w:r>
          </w:p>
        </w:tc>
        <w:tc>
          <w:tcPr>
            <w:tcW w:w="7371" w:type="dxa"/>
          </w:tcPr>
          <w:p w14:paraId="03484AB4" w14:textId="77777777" w:rsidR="00541BF0" w:rsidRPr="003A461A" w:rsidRDefault="00541BF0" w:rsidP="00EF5943">
            <w:pPr>
              <w:spacing w:before="120" w:after="120"/>
              <w:jc w:val="center"/>
            </w:pPr>
          </w:p>
        </w:tc>
      </w:tr>
      <w:tr w:rsidR="00541BF0" w:rsidRPr="003A461A" w14:paraId="4C8FC2D7" w14:textId="77777777" w:rsidTr="00EF5943">
        <w:tc>
          <w:tcPr>
            <w:tcW w:w="2122" w:type="dxa"/>
          </w:tcPr>
          <w:p w14:paraId="03A93628" w14:textId="77777777" w:rsidR="00541BF0" w:rsidRPr="003A461A" w:rsidRDefault="00541BF0" w:rsidP="00541BF0">
            <w:pPr>
              <w:pStyle w:val="Listaszerbekezds"/>
              <w:numPr>
                <w:ilvl w:val="0"/>
                <w:numId w:val="19"/>
              </w:numPr>
              <w:spacing w:before="120" w:after="120"/>
              <w:ind w:left="447"/>
              <w:rPr>
                <w:b/>
                <w:bCs/>
              </w:rPr>
            </w:pPr>
            <w:r>
              <w:rPr>
                <w:b/>
                <w:bCs/>
              </w:rPr>
              <w:t>adószáma:</w:t>
            </w:r>
          </w:p>
        </w:tc>
        <w:tc>
          <w:tcPr>
            <w:tcW w:w="7371" w:type="dxa"/>
          </w:tcPr>
          <w:p w14:paraId="0D8F467C" w14:textId="77777777" w:rsidR="00541BF0" w:rsidRPr="003A461A" w:rsidRDefault="00541BF0" w:rsidP="00EF5943">
            <w:pPr>
              <w:spacing w:before="120" w:after="120"/>
              <w:jc w:val="center"/>
            </w:pPr>
          </w:p>
        </w:tc>
      </w:tr>
      <w:tr w:rsidR="00541BF0" w:rsidRPr="003A461A" w14:paraId="6FEF48C8" w14:textId="77777777" w:rsidTr="00EF5943">
        <w:tc>
          <w:tcPr>
            <w:tcW w:w="2122" w:type="dxa"/>
          </w:tcPr>
          <w:p w14:paraId="4232831A" w14:textId="77777777" w:rsidR="00541BF0" w:rsidRDefault="00541BF0" w:rsidP="00541BF0">
            <w:pPr>
              <w:pStyle w:val="Listaszerbekezds"/>
              <w:numPr>
                <w:ilvl w:val="0"/>
                <w:numId w:val="19"/>
              </w:numPr>
              <w:spacing w:before="120" w:after="120"/>
              <w:ind w:left="447"/>
              <w:rPr>
                <w:b/>
                <w:bCs/>
              </w:rPr>
            </w:pPr>
            <w:r>
              <w:rPr>
                <w:b/>
                <w:bCs/>
              </w:rPr>
              <w:t>cégjegyzékszáma:</w:t>
            </w:r>
          </w:p>
        </w:tc>
        <w:tc>
          <w:tcPr>
            <w:tcW w:w="7371" w:type="dxa"/>
          </w:tcPr>
          <w:p w14:paraId="26DC63D9" w14:textId="77777777" w:rsidR="00541BF0" w:rsidRPr="003A461A" w:rsidRDefault="00541BF0" w:rsidP="00EF5943">
            <w:pPr>
              <w:spacing w:before="120" w:after="120"/>
              <w:jc w:val="center"/>
            </w:pPr>
          </w:p>
        </w:tc>
      </w:tr>
    </w:tbl>
    <w:p w14:paraId="49C80F66" w14:textId="77777777" w:rsidR="00541BF0" w:rsidRPr="003A461A" w:rsidRDefault="00541BF0" w:rsidP="00541BF0">
      <w:pPr>
        <w:jc w:val="center"/>
      </w:pPr>
    </w:p>
    <w:p w14:paraId="1B03A7E1" w14:textId="77777777" w:rsidR="00541BF0" w:rsidRPr="003A461A" w:rsidRDefault="00541BF0" w:rsidP="00541BF0">
      <w:pPr>
        <w:jc w:val="center"/>
      </w:pPr>
    </w:p>
    <w:tbl>
      <w:tblPr>
        <w:tblStyle w:val="Rcsostblzat"/>
        <w:tblW w:w="9493" w:type="dxa"/>
        <w:tblLook w:val="04A0" w:firstRow="1" w:lastRow="0" w:firstColumn="1" w:lastColumn="0" w:noHBand="0" w:noVBand="1"/>
      </w:tblPr>
      <w:tblGrid>
        <w:gridCol w:w="5240"/>
        <w:gridCol w:w="4253"/>
      </w:tblGrid>
      <w:tr w:rsidR="00541BF0" w:rsidRPr="003A461A" w14:paraId="09A441D1" w14:textId="77777777" w:rsidTr="00EF5943">
        <w:tc>
          <w:tcPr>
            <w:tcW w:w="5240" w:type="dxa"/>
          </w:tcPr>
          <w:p w14:paraId="764C24D2" w14:textId="5372C48A" w:rsidR="00541BF0" w:rsidRPr="003A461A" w:rsidRDefault="00491A61" w:rsidP="00EF5943">
            <w:pPr>
              <w:spacing w:before="120" w:after="120"/>
              <w:rPr>
                <w:b/>
                <w:bCs/>
              </w:rPr>
            </w:pPr>
            <w:r>
              <w:rPr>
                <w:b/>
                <w:bCs/>
              </w:rPr>
              <w:t>Ajánlati ár:</w:t>
            </w:r>
          </w:p>
        </w:tc>
        <w:tc>
          <w:tcPr>
            <w:tcW w:w="4253" w:type="dxa"/>
            <w:vAlign w:val="center"/>
          </w:tcPr>
          <w:p w14:paraId="622D946F" w14:textId="119A369E" w:rsidR="00541BF0" w:rsidRPr="003A461A" w:rsidRDefault="00B85E9F" w:rsidP="00EF5943">
            <w:pPr>
              <w:spacing w:before="120" w:after="120"/>
              <w:jc w:val="right"/>
            </w:pPr>
            <w:r>
              <w:t>Ft + ÁFA</w:t>
            </w:r>
          </w:p>
        </w:tc>
      </w:tr>
      <w:tr w:rsidR="00491A61" w:rsidRPr="003A461A" w14:paraId="4E9EE987" w14:textId="77777777" w:rsidTr="00EF5943">
        <w:tc>
          <w:tcPr>
            <w:tcW w:w="5240" w:type="dxa"/>
          </w:tcPr>
          <w:p w14:paraId="15DB168D" w14:textId="2ED41880" w:rsidR="00491A61" w:rsidRDefault="00491A61" w:rsidP="00EF5943">
            <w:pPr>
              <w:spacing w:before="120" w:after="120"/>
              <w:rPr>
                <w:b/>
                <w:bCs/>
              </w:rPr>
            </w:pPr>
            <w:r>
              <w:rPr>
                <w:b/>
                <w:bCs/>
              </w:rPr>
              <w:t>Vállalt előteljesítés:</w:t>
            </w:r>
          </w:p>
        </w:tc>
        <w:tc>
          <w:tcPr>
            <w:tcW w:w="4253" w:type="dxa"/>
            <w:vAlign w:val="center"/>
          </w:tcPr>
          <w:p w14:paraId="10FCD5B3" w14:textId="41DC71DE" w:rsidR="00491A61" w:rsidRDefault="00491A61" w:rsidP="00EF5943">
            <w:pPr>
              <w:spacing w:before="120" w:after="120"/>
              <w:jc w:val="right"/>
            </w:pPr>
            <w:r>
              <w:t>nap</w:t>
            </w:r>
          </w:p>
        </w:tc>
      </w:tr>
    </w:tbl>
    <w:p w14:paraId="07D0DAFA" w14:textId="77777777" w:rsidR="00541BF0" w:rsidRPr="003A461A" w:rsidRDefault="00541BF0" w:rsidP="00541BF0">
      <w:pPr>
        <w:jc w:val="center"/>
      </w:pPr>
    </w:p>
    <w:p w14:paraId="76B0E1B3" w14:textId="77777777" w:rsidR="00541BF0" w:rsidRDefault="00541BF0" w:rsidP="00541BF0">
      <w:pPr>
        <w:jc w:val="center"/>
      </w:pPr>
    </w:p>
    <w:p w14:paraId="7ACF8E5A" w14:textId="77777777" w:rsidR="00541BF0" w:rsidRPr="003A461A" w:rsidRDefault="00541BF0" w:rsidP="00541BF0">
      <w:pPr>
        <w:jc w:val="center"/>
      </w:pPr>
    </w:p>
    <w:p w14:paraId="07951C7E" w14:textId="77777777" w:rsidR="00541BF0" w:rsidRPr="003A461A" w:rsidRDefault="00541BF0" w:rsidP="00541BF0">
      <w:pPr>
        <w:jc w:val="center"/>
      </w:pPr>
    </w:p>
    <w:p w14:paraId="7E72C2BF" w14:textId="77777777" w:rsidR="00541BF0" w:rsidRPr="003A461A" w:rsidRDefault="00541BF0" w:rsidP="00541BF0">
      <w:pPr>
        <w:jc w:val="center"/>
      </w:pPr>
      <w:r w:rsidRPr="003A461A">
        <w:t>………………………………</w:t>
      </w:r>
    </w:p>
    <w:p w14:paraId="13A60357" w14:textId="77777777" w:rsidR="00541BF0" w:rsidRPr="003A461A" w:rsidRDefault="00541BF0" w:rsidP="00541BF0">
      <w:pPr>
        <w:jc w:val="center"/>
      </w:pPr>
      <w:r w:rsidRPr="003A461A">
        <w:t>ajánlattevő cégszerű aláírása</w:t>
      </w:r>
    </w:p>
    <w:p w14:paraId="62DACE16" w14:textId="77777777" w:rsidR="00541BF0" w:rsidRPr="003A461A" w:rsidRDefault="00541BF0" w:rsidP="00541BF0">
      <w:pPr>
        <w:jc w:val="center"/>
      </w:pPr>
    </w:p>
    <w:p w14:paraId="7F2105A5" w14:textId="77777777" w:rsidR="00541BF0" w:rsidRPr="003A461A" w:rsidRDefault="00541BF0" w:rsidP="00541BF0">
      <w:pPr>
        <w:jc w:val="center"/>
      </w:pPr>
    </w:p>
    <w:tbl>
      <w:tblPr>
        <w:tblStyle w:val="Rcsostblzat"/>
        <w:tblW w:w="9493" w:type="dxa"/>
        <w:tblLook w:val="04A0" w:firstRow="1" w:lastRow="0" w:firstColumn="1" w:lastColumn="0" w:noHBand="0" w:noVBand="1"/>
      </w:tblPr>
      <w:tblGrid>
        <w:gridCol w:w="3681"/>
        <w:gridCol w:w="5812"/>
      </w:tblGrid>
      <w:tr w:rsidR="00541BF0" w:rsidRPr="003A461A" w14:paraId="532F7931" w14:textId="77777777" w:rsidTr="00EF5943">
        <w:tc>
          <w:tcPr>
            <w:tcW w:w="3681" w:type="dxa"/>
          </w:tcPr>
          <w:p w14:paraId="30E27B1C" w14:textId="77777777" w:rsidR="00541BF0" w:rsidRPr="003A461A" w:rsidRDefault="00541BF0" w:rsidP="00EF5943">
            <w:pPr>
              <w:spacing w:before="120" w:after="120"/>
              <w:rPr>
                <w:b/>
                <w:bCs/>
              </w:rPr>
            </w:pPr>
            <w:r w:rsidRPr="003A461A">
              <w:rPr>
                <w:b/>
                <w:bCs/>
              </w:rPr>
              <w:t>Az ajánlattevő kapcsolattartójának</w:t>
            </w:r>
          </w:p>
        </w:tc>
        <w:tc>
          <w:tcPr>
            <w:tcW w:w="5812" w:type="dxa"/>
          </w:tcPr>
          <w:p w14:paraId="7B99B7DC" w14:textId="77777777" w:rsidR="00541BF0" w:rsidRPr="003A461A" w:rsidRDefault="00541BF0" w:rsidP="00EF5943">
            <w:pPr>
              <w:spacing w:before="120" w:after="120"/>
              <w:jc w:val="center"/>
              <w:rPr>
                <w:b/>
                <w:bCs/>
              </w:rPr>
            </w:pPr>
          </w:p>
        </w:tc>
      </w:tr>
      <w:tr w:rsidR="00541BF0" w:rsidRPr="003A461A" w14:paraId="7690DBA5" w14:textId="77777777" w:rsidTr="00EF5943">
        <w:tc>
          <w:tcPr>
            <w:tcW w:w="3681" w:type="dxa"/>
          </w:tcPr>
          <w:p w14:paraId="5F4939D2" w14:textId="77777777" w:rsidR="00541BF0" w:rsidRPr="003A461A" w:rsidRDefault="00541BF0" w:rsidP="00541BF0">
            <w:pPr>
              <w:pStyle w:val="Listaszerbekezds"/>
              <w:numPr>
                <w:ilvl w:val="0"/>
                <w:numId w:val="20"/>
              </w:numPr>
              <w:spacing w:before="120" w:after="120"/>
              <w:ind w:left="447"/>
              <w:rPr>
                <w:b/>
                <w:bCs/>
              </w:rPr>
            </w:pPr>
            <w:r w:rsidRPr="003A461A">
              <w:rPr>
                <w:b/>
                <w:bCs/>
              </w:rPr>
              <w:t>neve</w:t>
            </w:r>
            <w:r>
              <w:rPr>
                <w:b/>
                <w:bCs/>
              </w:rPr>
              <w:t>, beosztása</w:t>
            </w:r>
            <w:r w:rsidRPr="003A461A">
              <w:rPr>
                <w:b/>
                <w:bCs/>
              </w:rPr>
              <w:t>:</w:t>
            </w:r>
          </w:p>
        </w:tc>
        <w:tc>
          <w:tcPr>
            <w:tcW w:w="5812" w:type="dxa"/>
          </w:tcPr>
          <w:p w14:paraId="173C1225" w14:textId="77777777" w:rsidR="00541BF0" w:rsidRPr="003A461A" w:rsidRDefault="00541BF0" w:rsidP="00EF5943">
            <w:pPr>
              <w:spacing w:before="120" w:after="120"/>
              <w:jc w:val="center"/>
              <w:rPr>
                <w:b/>
                <w:bCs/>
              </w:rPr>
            </w:pPr>
          </w:p>
        </w:tc>
      </w:tr>
      <w:tr w:rsidR="00541BF0" w:rsidRPr="003A461A" w14:paraId="1A3012E2" w14:textId="77777777" w:rsidTr="00EF5943">
        <w:tc>
          <w:tcPr>
            <w:tcW w:w="3681" w:type="dxa"/>
          </w:tcPr>
          <w:p w14:paraId="2E4750B6" w14:textId="77777777" w:rsidR="00541BF0" w:rsidRPr="003A461A" w:rsidRDefault="00541BF0" w:rsidP="00541BF0">
            <w:pPr>
              <w:pStyle w:val="Listaszerbekezds"/>
              <w:numPr>
                <w:ilvl w:val="0"/>
                <w:numId w:val="20"/>
              </w:numPr>
              <w:spacing w:before="120" w:after="120"/>
              <w:ind w:left="447"/>
              <w:rPr>
                <w:b/>
                <w:bCs/>
              </w:rPr>
            </w:pPr>
            <w:r w:rsidRPr="003A461A">
              <w:rPr>
                <w:b/>
                <w:bCs/>
              </w:rPr>
              <w:t>telefonos elérhetősége:</w:t>
            </w:r>
          </w:p>
        </w:tc>
        <w:tc>
          <w:tcPr>
            <w:tcW w:w="5812" w:type="dxa"/>
          </w:tcPr>
          <w:p w14:paraId="00F0350E" w14:textId="77777777" w:rsidR="00541BF0" w:rsidRPr="003A461A" w:rsidRDefault="00541BF0" w:rsidP="00EF5943">
            <w:pPr>
              <w:spacing w:before="120" w:after="120"/>
              <w:jc w:val="center"/>
              <w:rPr>
                <w:b/>
                <w:bCs/>
              </w:rPr>
            </w:pPr>
          </w:p>
        </w:tc>
      </w:tr>
      <w:tr w:rsidR="00541BF0" w:rsidRPr="003A461A" w14:paraId="3D4979EC" w14:textId="77777777" w:rsidTr="00EF5943">
        <w:tc>
          <w:tcPr>
            <w:tcW w:w="3681" w:type="dxa"/>
          </w:tcPr>
          <w:p w14:paraId="415135CE" w14:textId="77777777" w:rsidR="00541BF0" w:rsidRPr="003A461A" w:rsidRDefault="00541BF0" w:rsidP="00541BF0">
            <w:pPr>
              <w:pStyle w:val="Listaszerbekezds"/>
              <w:numPr>
                <w:ilvl w:val="0"/>
                <w:numId w:val="20"/>
              </w:numPr>
              <w:spacing w:before="120" w:after="120"/>
              <w:ind w:left="447"/>
              <w:rPr>
                <w:b/>
                <w:bCs/>
              </w:rPr>
            </w:pPr>
            <w:r w:rsidRPr="003A461A">
              <w:rPr>
                <w:b/>
                <w:bCs/>
              </w:rPr>
              <w:t>elektronikus elérhetősége:</w:t>
            </w:r>
          </w:p>
        </w:tc>
        <w:tc>
          <w:tcPr>
            <w:tcW w:w="5812" w:type="dxa"/>
          </w:tcPr>
          <w:p w14:paraId="6389ECAC" w14:textId="77777777" w:rsidR="00541BF0" w:rsidRPr="003A461A" w:rsidRDefault="00541BF0" w:rsidP="00EF5943">
            <w:pPr>
              <w:spacing w:before="120" w:after="120"/>
              <w:jc w:val="center"/>
              <w:rPr>
                <w:b/>
                <w:bCs/>
              </w:rPr>
            </w:pPr>
          </w:p>
        </w:tc>
      </w:tr>
    </w:tbl>
    <w:p w14:paraId="46D71ABE" w14:textId="77777777" w:rsidR="00541BF0" w:rsidRDefault="00541BF0" w:rsidP="00541BF0">
      <w:pPr>
        <w:jc w:val="center"/>
        <w:rPr>
          <w:sz w:val="28"/>
          <w:szCs w:val="28"/>
        </w:rPr>
      </w:pPr>
    </w:p>
    <w:p w14:paraId="4529B3DB" w14:textId="77777777" w:rsidR="00541BF0" w:rsidRPr="00541BF0" w:rsidRDefault="00541BF0" w:rsidP="00541BF0">
      <w:pPr>
        <w:tabs>
          <w:tab w:val="center" w:pos="7655"/>
        </w:tabs>
        <w:jc w:val="both"/>
        <w:rPr>
          <w:sz w:val="22"/>
          <w:szCs w:val="22"/>
        </w:rPr>
      </w:pPr>
      <w:r w:rsidRPr="00541BF0">
        <w:rPr>
          <w:sz w:val="22"/>
          <w:szCs w:val="22"/>
        </w:rPr>
        <w:t>Ajánlattevő kapcsolattartójaként a fenti adataimnak a TiszaSzolg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6BE5A150" w14:textId="77777777" w:rsidR="00541BF0" w:rsidRPr="00541BF0" w:rsidRDefault="00541BF0" w:rsidP="00541BF0">
      <w:pPr>
        <w:jc w:val="both"/>
        <w:rPr>
          <w:sz w:val="10"/>
          <w:szCs w:val="10"/>
        </w:rPr>
      </w:pPr>
    </w:p>
    <w:p w14:paraId="636A6236" w14:textId="77777777" w:rsidR="00541BF0" w:rsidRPr="00541BF0" w:rsidRDefault="00541BF0" w:rsidP="00541BF0">
      <w:pPr>
        <w:jc w:val="both"/>
        <w:rPr>
          <w:sz w:val="22"/>
          <w:szCs w:val="22"/>
        </w:rPr>
      </w:pPr>
      <w:r w:rsidRPr="00541BF0">
        <w:rPr>
          <w:sz w:val="22"/>
          <w:szCs w:val="22"/>
        </w:rPr>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03469E0B" w14:textId="77777777" w:rsidR="00541BF0" w:rsidRPr="00541BF0" w:rsidRDefault="00541BF0" w:rsidP="00541BF0">
      <w:pPr>
        <w:jc w:val="both"/>
        <w:rPr>
          <w:sz w:val="10"/>
          <w:szCs w:val="10"/>
        </w:rPr>
      </w:pPr>
    </w:p>
    <w:p w14:paraId="4729B91A" w14:textId="77777777" w:rsidR="00541BF0" w:rsidRPr="00541BF0" w:rsidRDefault="00541BF0" w:rsidP="00541BF0">
      <w:pPr>
        <w:jc w:val="both"/>
        <w:rPr>
          <w:sz w:val="22"/>
          <w:szCs w:val="22"/>
        </w:rPr>
      </w:pPr>
      <w:r w:rsidRPr="00541BF0">
        <w:rPr>
          <w:sz w:val="22"/>
          <w:szCs w:val="22"/>
        </w:rPr>
        <w:t>Tudomással bírok arról, hogy jogom van a hozzájárulásom bármely időpontjában történő visszavonásához, amely nem érinti a visszavonás előtt a hozzájárulás alapján végrehajtott adatkezelés jogszerűségét.</w:t>
      </w:r>
    </w:p>
    <w:p w14:paraId="26AF01A0" w14:textId="77777777" w:rsidR="00541BF0" w:rsidRPr="00541BF0" w:rsidRDefault="00541BF0" w:rsidP="00541BF0">
      <w:pPr>
        <w:jc w:val="both"/>
        <w:rPr>
          <w:sz w:val="10"/>
          <w:szCs w:val="10"/>
        </w:rPr>
      </w:pPr>
    </w:p>
    <w:p w14:paraId="203AF1B5" w14:textId="77777777" w:rsidR="00491A61" w:rsidRDefault="00491A61" w:rsidP="00541BF0">
      <w:pPr>
        <w:jc w:val="both"/>
        <w:rPr>
          <w:sz w:val="22"/>
          <w:szCs w:val="22"/>
        </w:rPr>
      </w:pPr>
    </w:p>
    <w:p w14:paraId="22DE262D" w14:textId="59E423B6" w:rsidR="00541BF0" w:rsidRPr="00541BF0" w:rsidRDefault="00541BF0" w:rsidP="00541BF0">
      <w:pPr>
        <w:jc w:val="both"/>
        <w:rPr>
          <w:sz w:val="22"/>
          <w:szCs w:val="22"/>
        </w:rPr>
      </w:pPr>
      <w:r w:rsidRPr="00541BF0">
        <w:rPr>
          <w:sz w:val="22"/>
          <w:szCs w:val="22"/>
        </w:rPr>
        <w:lastRenderedPageBreak/>
        <w:t>Tudomással bírok arról, hogy jogom van a felügyeleti hatósághoz (Nemzeti Adatvédelmi és Információszabadság Hatóság) az adatkezeléssel kapcsolatban panaszt benyújtani.</w:t>
      </w:r>
    </w:p>
    <w:p w14:paraId="3F6B5807" w14:textId="77777777" w:rsidR="00541BF0" w:rsidRPr="00541BF0" w:rsidRDefault="00541BF0" w:rsidP="00541BF0">
      <w:pPr>
        <w:jc w:val="both"/>
        <w:rPr>
          <w:sz w:val="10"/>
          <w:szCs w:val="10"/>
        </w:rPr>
      </w:pPr>
    </w:p>
    <w:p w14:paraId="141CC98E" w14:textId="77777777" w:rsidR="00541BF0" w:rsidRPr="00541BF0" w:rsidRDefault="00541BF0" w:rsidP="00541BF0">
      <w:pPr>
        <w:jc w:val="both"/>
        <w:rPr>
          <w:sz w:val="22"/>
          <w:szCs w:val="22"/>
        </w:rPr>
      </w:pPr>
      <w:r w:rsidRPr="00541BF0">
        <w:rPr>
          <w:sz w:val="22"/>
          <w:szCs w:val="22"/>
        </w:rPr>
        <w:t xml:space="preserve">A személyes adatok megadására nem vagyok köteles, azonban az adatszolgáltatás hiánya a pályázat kiírójával való kapcsolattartást megnehezítheti. </w:t>
      </w:r>
    </w:p>
    <w:p w14:paraId="2F6D0B3A" w14:textId="77777777" w:rsidR="00541BF0" w:rsidRDefault="00541BF0" w:rsidP="00541BF0">
      <w:pPr>
        <w:jc w:val="center"/>
        <w:rPr>
          <w:sz w:val="28"/>
          <w:szCs w:val="28"/>
        </w:rPr>
      </w:pPr>
    </w:p>
    <w:p w14:paraId="05548438" w14:textId="77777777" w:rsidR="00541BF0" w:rsidRDefault="00541BF0" w:rsidP="00541BF0">
      <w:pPr>
        <w:jc w:val="center"/>
        <w:rPr>
          <w:sz w:val="28"/>
          <w:szCs w:val="28"/>
        </w:rPr>
      </w:pPr>
    </w:p>
    <w:p w14:paraId="16610B26" w14:textId="77777777" w:rsidR="00541BF0" w:rsidRDefault="00541BF0" w:rsidP="00541BF0">
      <w:pPr>
        <w:jc w:val="center"/>
        <w:rPr>
          <w:sz w:val="28"/>
          <w:szCs w:val="28"/>
        </w:rPr>
      </w:pPr>
    </w:p>
    <w:p w14:paraId="23F56A20" w14:textId="77777777" w:rsidR="00541BF0" w:rsidRPr="003A461A" w:rsidRDefault="00541BF0" w:rsidP="00541BF0">
      <w:pPr>
        <w:jc w:val="center"/>
      </w:pPr>
      <w:r w:rsidRPr="003A461A">
        <w:t>………………………………</w:t>
      </w:r>
    </w:p>
    <w:p w14:paraId="18F525BE" w14:textId="77777777" w:rsidR="00541BF0" w:rsidRPr="003A461A" w:rsidRDefault="00541BF0" w:rsidP="00541BF0">
      <w:pPr>
        <w:jc w:val="center"/>
      </w:pPr>
      <w:r w:rsidRPr="003A461A">
        <w:t xml:space="preserve">ajánlattevő </w:t>
      </w:r>
      <w:r>
        <w:t>kapcsolattartójának</w:t>
      </w:r>
      <w:r w:rsidRPr="003A461A">
        <w:t xml:space="preserve"> aláírása</w:t>
      </w:r>
    </w:p>
    <w:p w14:paraId="75769DE4" w14:textId="77777777" w:rsidR="00541BF0" w:rsidRPr="00A01DD6" w:rsidRDefault="00541BF0" w:rsidP="00541BF0">
      <w:pPr>
        <w:pStyle w:val="lfej"/>
        <w:tabs>
          <w:tab w:val="clear" w:pos="4536"/>
          <w:tab w:val="clear" w:pos="9072"/>
          <w:tab w:val="left" w:pos="4860"/>
          <w:tab w:val="center" w:pos="7655"/>
        </w:tabs>
        <w:ind w:left="1080"/>
        <w:jc w:val="right"/>
        <w:rPr>
          <w:sz w:val="26"/>
        </w:rPr>
      </w:pPr>
    </w:p>
    <w:sectPr w:rsidR="00541BF0" w:rsidRPr="00A01DD6" w:rsidSect="00491A61">
      <w:footerReference w:type="default" r:id="rId11"/>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3D0F" w14:textId="77777777" w:rsidR="002334B2" w:rsidRDefault="002334B2" w:rsidP="001A0A5A">
      <w:r>
        <w:separator/>
      </w:r>
    </w:p>
  </w:endnote>
  <w:endnote w:type="continuationSeparator" w:id="0">
    <w:p w14:paraId="73B2F52D" w14:textId="77777777" w:rsidR="002334B2" w:rsidRDefault="002334B2"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mp;#39">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60869"/>
      <w:docPartObj>
        <w:docPartGallery w:val="Page Numbers (Bottom of Page)"/>
        <w:docPartUnique/>
      </w:docPartObj>
    </w:sdtPr>
    <w:sdtEndPr/>
    <w:sdtContent>
      <w:p w14:paraId="35195E07" w14:textId="0C3B21AD" w:rsidR="00042A61" w:rsidRDefault="00042A61">
        <w:pPr>
          <w:pStyle w:val="llb"/>
          <w:jc w:val="center"/>
        </w:pPr>
        <w:r>
          <w:fldChar w:fldCharType="begin"/>
        </w:r>
        <w:r>
          <w:instrText>PAGE   \* MERGEFORMAT</w:instrText>
        </w:r>
        <w:r>
          <w:fldChar w:fldCharType="separate"/>
        </w:r>
        <w:r>
          <w:t>2</w:t>
        </w:r>
        <w:r>
          <w:fldChar w:fldCharType="end"/>
        </w:r>
      </w:p>
    </w:sdtContent>
  </w:sdt>
  <w:p w14:paraId="0E57B225" w14:textId="77777777" w:rsidR="00042A61" w:rsidRDefault="00042A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FDF4" w14:textId="77777777" w:rsidR="002334B2" w:rsidRDefault="002334B2" w:rsidP="001A0A5A">
      <w:r>
        <w:separator/>
      </w:r>
    </w:p>
  </w:footnote>
  <w:footnote w:type="continuationSeparator" w:id="0">
    <w:p w14:paraId="532920D5" w14:textId="77777777" w:rsidR="002334B2" w:rsidRDefault="002334B2" w:rsidP="001A0A5A">
      <w:r>
        <w:continuationSeparator/>
      </w:r>
    </w:p>
  </w:footnote>
  <w:footnote w:id="1">
    <w:p w14:paraId="44A8F1FB" w14:textId="55ED4272" w:rsidR="00CE1C06" w:rsidRDefault="00CE1C06" w:rsidP="00CE1C06">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 w:id="2">
    <w:p w14:paraId="439AF644" w14:textId="77777777" w:rsidR="007566DA" w:rsidRDefault="007566DA" w:rsidP="007566DA">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74E8"/>
    <w:multiLevelType w:val="hybridMultilevel"/>
    <w:tmpl w:val="F468C998"/>
    <w:lvl w:ilvl="0" w:tplc="7F8483C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71BEA"/>
    <w:multiLevelType w:val="hybridMultilevel"/>
    <w:tmpl w:val="FA2C14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2E66E5"/>
    <w:multiLevelType w:val="hybridMultilevel"/>
    <w:tmpl w:val="68C6C9E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1F320769"/>
    <w:multiLevelType w:val="hybridMultilevel"/>
    <w:tmpl w:val="CD40A3E0"/>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2055242D"/>
    <w:multiLevelType w:val="hybridMultilevel"/>
    <w:tmpl w:val="F3F83304"/>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D5271"/>
    <w:multiLevelType w:val="hybridMultilevel"/>
    <w:tmpl w:val="F0BAB3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9B07929"/>
    <w:multiLevelType w:val="hybridMultilevel"/>
    <w:tmpl w:val="39F8370C"/>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29BA70A9"/>
    <w:multiLevelType w:val="hybridMultilevel"/>
    <w:tmpl w:val="370AFF96"/>
    <w:lvl w:ilvl="0" w:tplc="57D892D4">
      <w:start w:val="1"/>
      <w:numFmt w:val="decimal"/>
      <w:lvlText w:val="%1."/>
      <w:lvlJc w:val="left"/>
      <w:pPr>
        <w:ind w:left="1080" w:hanging="360"/>
      </w:pPr>
      <w:rPr>
        <w:rFonts w:hint="default"/>
        <w:u w:val="no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2A776131"/>
    <w:multiLevelType w:val="hybridMultilevel"/>
    <w:tmpl w:val="E5CA09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AC207E9"/>
    <w:multiLevelType w:val="hybridMultilevel"/>
    <w:tmpl w:val="370AFF96"/>
    <w:lvl w:ilvl="0" w:tplc="57D892D4">
      <w:start w:val="1"/>
      <w:numFmt w:val="decimal"/>
      <w:lvlText w:val="%1."/>
      <w:lvlJc w:val="left"/>
      <w:pPr>
        <w:ind w:left="1080" w:hanging="360"/>
      </w:pPr>
      <w:rPr>
        <w:rFonts w:hint="default"/>
        <w:u w:val="no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305F6C3E"/>
    <w:multiLevelType w:val="hybridMultilevel"/>
    <w:tmpl w:val="B7E2C9F2"/>
    <w:lvl w:ilvl="0" w:tplc="2B329500">
      <w:start w:val="2"/>
      <w:numFmt w:val="bullet"/>
      <w:lvlText w:val="-"/>
      <w:lvlJc w:val="left"/>
      <w:pPr>
        <w:tabs>
          <w:tab w:val="num" w:pos="1020"/>
        </w:tabs>
        <w:ind w:left="1020" w:hanging="510"/>
      </w:pPr>
      <w:rPr>
        <w:rFonts w:ascii="Times New Roman" w:eastAsia="Times New Roman" w:hAnsi="Times New Roman" w:cs="Times New Roman" w:hint="default"/>
      </w:rPr>
    </w:lvl>
    <w:lvl w:ilvl="1" w:tplc="040E0003" w:tentative="1">
      <w:start w:val="1"/>
      <w:numFmt w:val="bullet"/>
      <w:lvlText w:val="o"/>
      <w:lvlJc w:val="left"/>
      <w:pPr>
        <w:tabs>
          <w:tab w:val="num" w:pos="1950"/>
        </w:tabs>
        <w:ind w:left="1950" w:hanging="360"/>
      </w:pPr>
      <w:rPr>
        <w:rFonts w:ascii="Courier New" w:hAnsi="Courier New" w:cs="Courier New" w:hint="default"/>
      </w:rPr>
    </w:lvl>
    <w:lvl w:ilvl="2" w:tplc="040E0005" w:tentative="1">
      <w:start w:val="1"/>
      <w:numFmt w:val="bullet"/>
      <w:lvlText w:val=""/>
      <w:lvlJc w:val="left"/>
      <w:pPr>
        <w:tabs>
          <w:tab w:val="num" w:pos="2670"/>
        </w:tabs>
        <w:ind w:left="2670" w:hanging="360"/>
      </w:pPr>
      <w:rPr>
        <w:rFonts w:ascii="Wingdings" w:hAnsi="Wingdings" w:hint="default"/>
      </w:rPr>
    </w:lvl>
    <w:lvl w:ilvl="3" w:tplc="040E0001" w:tentative="1">
      <w:start w:val="1"/>
      <w:numFmt w:val="bullet"/>
      <w:lvlText w:val=""/>
      <w:lvlJc w:val="left"/>
      <w:pPr>
        <w:tabs>
          <w:tab w:val="num" w:pos="3390"/>
        </w:tabs>
        <w:ind w:left="3390" w:hanging="360"/>
      </w:pPr>
      <w:rPr>
        <w:rFonts w:ascii="Symbol" w:hAnsi="Symbol" w:hint="default"/>
      </w:rPr>
    </w:lvl>
    <w:lvl w:ilvl="4" w:tplc="040E0003" w:tentative="1">
      <w:start w:val="1"/>
      <w:numFmt w:val="bullet"/>
      <w:lvlText w:val="o"/>
      <w:lvlJc w:val="left"/>
      <w:pPr>
        <w:tabs>
          <w:tab w:val="num" w:pos="4110"/>
        </w:tabs>
        <w:ind w:left="4110" w:hanging="360"/>
      </w:pPr>
      <w:rPr>
        <w:rFonts w:ascii="Courier New" w:hAnsi="Courier New" w:cs="Courier New" w:hint="default"/>
      </w:rPr>
    </w:lvl>
    <w:lvl w:ilvl="5" w:tplc="040E0005" w:tentative="1">
      <w:start w:val="1"/>
      <w:numFmt w:val="bullet"/>
      <w:lvlText w:val=""/>
      <w:lvlJc w:val="left"/>
      <w:pPr>
        <w:tabs>
          <w:tab w:val="num" w:pos="4830"/>
        </w:tabs>
        <w:ind w:left="4830" w:hanging="360"/>
      </w:pPr>
      <w:rPr>
        <w:rFonts w:ascii="Wingdings" w:hAnsi="Wingdings" w:hint="default"/>
      </w:rPr>
    </w:lvl>
    <w:lvl w:ilvl="6" w:tplc="040E0001" w:tentative="1">
      <w:start w:val="1"/>
      <w:numFmt w:val="bullet"/>
      <w:lvlText w:val=""/>
      <w:lvlJc w:val="left"/>
      <w:pPr>
        <w:tabs>
          <w:tab w:val="num" w:pos="5550"/>
        </w:tabs>
        <w:ind w:left="5550" w:hanging="360"/>
      </w:pPr>
      <w:rPr>
        <w:rFonts w:ascii="Symbol" w:hAnsi="Symbol" w:hint="default"/>
      </w:rPr>
    </w:lvl>
    <w:lvl w:ilvl="7" w:tplc="040E0003" w:tentative="1">
      <w:start w:val="1"/>
      <w:numFmt w:val="bullet"/>
      <w:lvlText w:val="o"/>
      <w:lvlJc w:val="left"/>
      <w:pPr>
        <w:tabs>
          <w:tab w:val="num" w:pos="6270"/>
        </w:tabs>
        <w:ind w:left="6270" w:hanging="360"/>
      </w:pPr>
      <w:rPr>
        <w:rFonts w:ascii="Courier New" w:hAnsi="Courier New" w:cs="Courier New" w:hint="default"/>
      </w:rPr>
    </w:lvl>
    <w:lvl w:ilvl="8" w:tplc="040E0005" w:tentative="1">
      <w:start w:val="1"/>
      <w:numFmt w:val="bullet"/>
      <w:lvlText w:val=""/>
      <w:lvlJc w:val="left"/>
      <w:pPr>
        <w:tabs>
          <w:tab w:val="num" w:pos="6990"/>
        </w:tabs>
        <w:ind w:left="6990" w:hanging="360"/>
      </w:pPr>
      <w:rPr>
        <w:rFonts w:ascii="Wingdings" w:hAnsi="Wingdings" w:hint="default"/>
      </w:rPr>
    </w:lvl>
  </w:abstractNum>
  <w:abstractNum w:abstractNumId="13"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C570F1F"/>
    <w:multiLevelType w:val="multilevel"/>
    <w:tmpl w:val="24985D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7"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E282023"/>
    <w:multiLevelType w:val="hybridMultilevel"/>
    <w:tmpl w:val="4FA62312"/>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20F6293"/>
    <w:multiLevelType w:val="hybridMultilevel"/>
    <w:tmpl w:val="BDDAEB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7366E96"/>
    <w:multiLevelType w:val="hybridMultilevel"/>
    <w:tmpl w:val="04268AD0"/>
    <w:lvl w:ilvl="0" w:tplc="57D892D4">
      <w:start w:val="1"/>
      <w:numFmt w:val="decimal"/>
      <w:lvlText w:val="%1."/>
      <w:lvlJc w:val="left"/>
      <w:pPr>
        <w:ind w:left="1080" w:hanging="360"/>
      </w:pPr>
      <w:rPr>
        <w:rFonts w:hint="default"/>
        <w:u w:val="non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5C49263F"/>
    <w:multiLevelType w:val="hybridMultilevel"/>
    <w:tmpl w:val="6FD84874"/>
    <w:lvl w:ilvl="0" w:tplc="FB78D390">
      <w:start w:val="1"/>
      <w:numFmt w:val="decimal"/>
      <w:lvlText w:val="%1."/>
      <w:lvlJc w:val="left"/>
      <w:pPr>
        <w:ind w:left="502"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0">
    <w:nsid w:val="64E27AF7"/>
    <w:multiLevelType w:val="hybridMultilevel"/>
    <w:tmpl w:val="B20285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4FE0F08"/>
    <w:multiLevelType w:val="hybridMultilevel"/>
    <w:tmpl w:val="EA1830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65A2603"/>
    <w:multiLevelType w:val="hybridMultilevel"/>
    <w:tmpl w:val="F0742D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981217D"/>
    <w:multiLevelType w:val="hybridMultilevel"/>
    <w:tmpl w:val="1FFEA0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C2C7914"/>
    <w:multiLevelType w:val="hybridMultilevel"/>
    <w:tmpl w:val="A44688E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08172738">
    <w:abstractNumId w:val="14"/>
  </w:num>
  <w:num w:numId="2" w16cid:durableId="1049110429">
    <w:abstractNumId w:val="2"/>
  </w:num>
  <w:num w:numId="3" w16cid:durableId="1523974470">
    <w:abstractNumId w:val="13"/>
  </w:num>
  <w:num w:numId="4" w16cid:durableId="1314220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624619">
    <w:abstractNumId w:val="16"/>
  </w:num>
  <w:num w:numId="6" w16cid:durableId="1754470915">
    <w:abstractNumId w:val="26"/>
  </w:num>
  <w:num w:numId="7" w16cid:durableId="1457915582">
    <w:abstractNumId w:val="5"/>
  </w:num>
  <w:num w:numId="8" w16cid:durableId="1028794174">
    <w:abstractNumId w:val="18"/>
  </w:num>
  <w:num w:numId="9" w16cid:durableId="840701025">
    <w:abstractNumId w:val="3"/>
  </w:num>
  <w:num w:numId="10" w16cid:durableId="2036033214">
    <w:abstractNumId w:val="8"/>
  </w:num>
  <w:num w:numId="11" w16cid:durableId="1688874064">
    <w:abstractNumId w:val="1"/>
  </w:num>
  <w:num w:numId="12" w16cid:durableId="710810924">
    <w:abstractNumId w:val="15"/>
  </w:num>
  <w:num w:numId="13" w16cid:durableId="1879272745">
    <w:abstractNumId w:val="0"/>
  </w:num>
  <w:num w:numId="14" w16cid:durableId="772475998">
    <w:abstractNumId w:val="9"/>
  </w:num>
  <w:num w:numId="15" w16cid:durableId="1836142589">
    <w:abstractNumId w:val="20"/>
  </w:num>
  <w:num w:numId="16" w16cid:durableId="1352343352">
    <w:abstractNumId w:val="11"/>
  </w:num>
  <w:num w:numId="17" w16cid:durableId="615260272">
    <w:abstractNumId w:val="4"/>
  </w:num>
  <w:num w:numId="18" w16cid:durableId="1118059874">
    <w:abstractNumId w:val="24"/>
  </w:num>
  <w:num w:numId="19" w16cid:durableId="1997760654">
    <w:abstractNumId w:val="23"/>
  </w:num>
  <w:num w:numId="20" w16cid:durableId="133186185">
    <w:abstractNumId w:val="17"/>
  </w:num>
  <w:num w:numId="21" w16cid:durableId="314191465">
    <w:abstractNumId w:val="10"/>
  </w:num>
  <w:num w:numId="22" w16cid:durableId="1312097298">
    <w:abstractNumId w:val="19"/>
  </w:num>
  <w:num w:numId="23" w16cid:durableId="1595354652">
    <w:abstractNumId w:val="6"/>
  </w:num>
  <w:num w:numId="24" w16cid:durableId="1427071935">
    <w:abstractNumId w:val="22"/>
  </w:num>
  <w:num w:numId="25" w16cid:durableId="1246839897">
    <w:abstractNumId w:val="12"/>
  </w:num>
  <w:num w:numId="26" w16cid:durableId="338584201">
    <w:abstractNumId w:val="25"/>
  </w:num>
  <w:num w:numId="27" w16cid:durableId="783420787">
    <w:abstractNumId w:val="7"/>
  </w:num>
  <w:num w:numId="28" w16cid:durableId="1939287639">
    <w:abstractNumId w:val="27"/>
  </w:num>
  <w:num w:numId="29" w16cid:durableId="922449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6"/>
    <w:rsid w:val="00014BD1"/>
    <w:rsid w:val="00042625"/>
    <w:rsid w:val="00042A61"/>
    <w:rsid w:val="000447BF"/>
    <w:rsid w:val="000474FE"/>
    <w:rsid w:val="000834A0"/>
    <w:rsid w:val="000D0C25"/>
    <w:rsid w:val="000E59FF"/>
    <w:rsid w:val="000F2229"/>
    <w:rsid w:val="00106BA7"/>
    <w:rsid w:val="00111C9F"/>
    <w:rsid w:val="00124423"/>
    <w:rsid w:val="001343E6"/>
    <w:rsid w:val="00150F46"/>
    <w:rsid w:val="00165052"/>
    <w:rsid w:val="0019216F"/>
    <w:rsid w:val="00196090"/>
    <w:rsid w:val="001A0A5A"/>
    <w:rsid w:val="001B1B28"/>
    <w:rsid w:val="001B6B0A"/>
    <w:rsid w:val="001C5AE1"/>
    <w:rsid w:val="001E5C29"/>
    <w:rsid w:val="00201C51"/>
    <w:rsid w:val="002334B2"/>
    <w:rsid w:val="00250FCD"/>
    <w:rsid w:val="00264D26"/>
    <w:rsid w:val="00284513"/>
    <w:rsid w:val="002A0DCA"/>
    <w:rsid w:val="002B3AE3"/>
    <w:rsid w:val="00306EF8"/>
    <w:rsid w:val="003C6A02"/>
    <w:rsid w:val="003E4B5E"/>
    <w:rsid w:val="003E6B7F"/>
    <w:rsid w:val="00430006"/>
    <w:rsid w:val="00491A61"/>
    <w:rsid w:val="004A60F6"/>
    <w:rsid w:val="004B3F43"/>
    <w:rsid w:val="004D0E02"/>
    <w:rsid w:val="004E5DEA"/>
    <w:rsid w:val="00541BF0"/>
    <w:rsid w:val="0056588C"/>
    <w:rsid w:val="00580205"/>
    <w:rsid w:val="005862AF"/>
    <w:rsid w:val="0058760B"/>
    <w:rsid w:val="005A0F70"/>
    <w:rsid w:val="005B510B"/>
    <w:rsid w:val="005E146E"/>
    <w:rsid w:val="005E336B"/>
    <w:rsid w:val="005E6B7B"/>
    <w:rsid w:val="00603C63"/>
    <w:rsid w:val="00612470"/>
    <w:rsid w:val="006167EB"/>
    <w:rsid w:val="0062350E"/>
    <w:rsid w:val="00640072"/>
    <w:rsid w:val="006544F3"/>
    <w:rsid w:val="006742B3"/>
    <w:rsid w:val="00674E03"/>
    <w:rsid w:val="006835A9"/>
    <w:rsid w:val="0069162A"/>
    <w:rsid w:val="006D40C0"/>
    <w:rsid w:val="006D6A87"/>
    <w:rsid w:val="006E2C28"/>
    <w:rsid w:val="00726B0A"/>
    <w:rsid w:val="007374F9"/>
    <w:rsid w:val="007566DA"/>
    <w:rsid w:val="007809BA"/>
    <w:rsid w:val="00796F69"/>
    <w:rsid w:val="007D2BB9"/>
    <w:rsid w:val="00825B0E"/>
    <w:rsid w:val="00857680"/>
    <w:rsid w:val="00870B6F"/>
    <w:rsid w:val="008975B7"/>
    <w:rsid w:val="008C6B42"/>
    <w:rsid w:val="008C7C48"/>
    <w:rsid w:val="008F33F0"/>
    <w:rsid w:val="00907EA2"/>
    <w:rsid w:val="009206C8"/>
    <w:rsid w:val="00920DAE"/>
    <w:rsid w:val="00944307"/>
    <w:rsid w:val="00944772"/>
    <w:rsid w:val="00964BC7"/>
    <w:rsid w:val="00974093"/>
    <w:rsid w:val="0097558E"/>
    <w:rsid w:val="0099586F"/>
    <w:rsid w:val="00996132"/>
    <w:rsid w:val="009A5F5D"/>
    <w:rsid w:val="00A00745"/>
    <w:rsid w:val="00A01DD6"/>
    <w:rsid w:val="00A0475B"/>
    <w:rsid w:val="00A06102"/>
    <w:rsid w:val="00A25454"/>
    <w:rsid w:val="00A311DC"/>
    <w:rsid w:val="00A44894"/>
    <w:rsid w:val="00A47EA8"/>
    <w:rsid w:val="00AB2FC8"/>
    <w:rsid w:val="00AB4EA5"/>
    <w:rsid w:val="00B07BE9"/>
    <w:rsid w:val="00B118F7"/>
    <w:rsid w:val="00B37833"/>
    <w:rsid w:val="00B5042C"/>
    <w:rsid w:val="00B54825"/>
    <w:rsid w:val="00B57A12"/>
    <w:rsid w:val="00B66EE8"/>
    <w:rsid w:val="00B85E9F"/>
    <w:rsid w:val="00B871BD"/>
    <w:rsid w:val="00BC1601"/>
    <w:rsid w:val="00BF2446"/>
    <w:rsid w:val="00C0594D"/>
    <w:rsid w:val="00C31FD4"/>
    <w:rsid w:val="00C622B8"/>
    <w:rsid w:val="00C64778"/>
    <w:rsid w:val="00C64FD0"/>
    <w:rsid w:val="00C67262"/>
    <w:rsid w:val="00C7429C"/>
    <w:rsid w:val="00C85917"/>
    <w:rsid w:val="00C86EDA"/>
    <w:rsid w:val="00C944B0"/>
    <w:rsid w:val="00CB78E8"/>
    <w:rsid w:val="00CE1C06"/>
    <w:rsid w:val="00CE7C70"/>
    <w:rsid w:val="00D05E54"/>
    <w:rsid w:val="00D07523"/>
    <w:rsid w:val="00D166AA"/>
    <w:rsid w:val="00D16E4E"/>
    <w:rsid w:val="00D23592"/>
    <w:rsid w:val="00D52011"/>
    <w:rsid w:val="00D62A36"/>
    <w:rsid w:val="00D84147"/>
    <w:rsid w:val="00D93372"/>
    <w:rsid w:val="00D93ABD"/>
    <w:rsid w:val="00DA2F09"/>
    <w:rsid w:val="00DA4BA1"/>
    <w:rsid w:val="00DD37F6"/>
    <w:rsid w:val="00E130C0"/>
    <w:rsid w:val="00E57516"/>
    <w:rsid w:val="00E60D84"/>
    <w:rsid w:val="00E7639A"/>
    <w:rsid w:val="00EB0164"/>
    <w:rsid w:val="00ED24B6"/>
    <w:rsid w:val="00ED28C5"/>
    <w:rsid w:val="00EE46D8"/>
    <w:rsid w:val="00EF1B8F"/>
    <w:rsid w:val="00EF764F"/>
    <w:rsid w:val="00F1604F"/>
    <w:rsid w:val="00F23DC0"/>
    <w:rsid w:val="00F2441E"/>
    <w:rsid w:val="00F61251"/>
    <w:rsid w:val="00F67D82"/>
    <w:rsid w:val="00F75EAC"/>
    <w:rsid w:val="00F80541"/>
    <w:rsid w:val="00F84510"/>
    <w:rsid w:val="00FA35C0"/>
    <w:rsid w:val="00FA6C6A"/>
    <w:rsid w:val="00FD37F5"/>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418370"/>
  <w15:docId w15:val="{34E19379-9F7E-450D-B34E-189AADA0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F1B8F"/>
    <w:pPr>
      <w:jc w:val="center"/>
      <w:outlineLvl w:val="0"/>
    </w:pPr>
    <w:rPr>
      <w:b/>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1343E6"/>
    <w:pPr>
      <w:tabs>
        <w:tab w:val="center" w:pos="4536"/>
        <w:tab w:val="right" w:pos="9072"/>
      </w:tabs>
    </w:pPr>
  </w:style>
  <w:style w:type="character" w:customStyle="1" w:styleId="lfejChar">
    <w:name w:val="Élőfej Char"/>
    <w:basedOn w:val="Bekezdsalapbettpusa"/>
    <w:link w:val="lfej"/>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Lbjegyzetszveg">
    <w:name w:val="footnote text"/>
    <w:aliases w:val="Char Char1"/>
    <w:basedOn w:val="Norml"/>
    <w:link w:val="LbjegyzetszvegChar"/>
    <w:rsid w:val="00111C9F"/>
    <w:rPr>
      <w:rFonts w:eastAsia="Calibri"/>
      <w:sz w:val="20"/>
      <w:szCs w:val="20"/>
    </w:rPr>
  </w:style>
  <w:style w:type="character" w:customStyle="1" w:styleId="LbjegyzetszvegChar">
    <w:name w:val="Lábjegyzetszöveg Char"/>
    <w:aliases w:val="Char Char1 Char"/>
    <w:basedOn w:val="Bekezdsalapbettpusa"/>
    <w:link w:val="Lbjegyzetszveg"/>
    <w:rsid w:val="00111C9F"/>
    <w:rPr>
      <w:rFonts w:ascii="Times New Roman" w:eastAsia="Calibri" w:hAnsi="Times New Roman" w:cs="Times New Roman"/>
      <w:sz w:val="20"/>
      <w:szCs w:val="20"/>
      <w:lang w:eastAsia="hu-HU"/>
    </w:rPr>
  </w:style>
  <w:style w:type="character" w:styleId="Lbjegyzet-hivatkozs">
    <w:name w:val="footnote reference"/>
    <w:rsid w:val="00111C9F"/>
    <w:rPr>
      <w:vertAlign w:val="superscript"/>
    </w:rPr>
  </w:style>
  <w:style w:type="character" w:styleId="Jegyzethivatkozs">
    <w:name w:val="annotation reference"/>
    <w:basedOn w:val="Bekezdsalapbettpusa"/>
    <w:uiPriority w:val="99"/>
    <w:semiHidden/>
    <w:unhideWhenUsed/>
    <w:rsid w:val="00165052"/>
    <w:rPr>
      <w:sz w:val="16"/>
      <w:szCs w:val="16"/>
    </w:rPr>
  </w:style>
  <w:style w:type="paragraph" w:styleId="Jegyzetszveg">
    <w:name w:val="annotation text"/>
    <w:basedOn w:val="Norml"/>
    <w:link w:val="JegyzetszvegChar"/>
    <w:uiPriority w:val="99"/>
    <w:semiHidden/>
    <w:unhideWhenUsed/>
    <w:rsid w:val="00165052"/>
    <w:rPr>
      <w:sz w:val="20"/>
      <w:szCs w:val="20"/>
    </w:rPr>
  </w:style>
  <w:style w:type="character" w:customStyle="1" w:styleId="JegyzetszvegChar">
    <w:name w:val="Jegyzetszöveg Char"/>
    <w:basedOn w:val="Bekezdsalapbettpusa"/>
    <w:link w:val="Jegyzetszveg"/>
    <w:uiPriority w:val="99"/>
    <w:semiHidden/>
    <w:rsid w:val="001650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65052"/>
    <w:rPr>
      <w:b/>
      <w:bCs/>
    </w:rPr>
  </w:style>
  <w:style w:type="character" w:customStyle="1" w:styleId="MegjegyzstrgyaChar">
    <w:name w:val="Megjegyzés tárgya Char"/>
    <w:basedOn w:val="JegyzetszvegChar"/>
    <w:link w:val="Megjegyzstrgya"/>
    <w:uiPriority w:val="99"/>
    <w:semiHidden/>
    <w:rsid w:val="00165052"/>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F61251"/>
    <w:rPr>
      <w:color w:val="605E5C"/>
      <w:shd w:val="clear" w:color="auto" w:fill="E1DFDD"/>
    </w:rPr>
  </w:style>
  <w:style w:type="character" w:customStyle="1" w:styleId="Cmsor1Char">
    <w:name w:val="Címsor 1 Char"/>
    <w:basedOn w:val="Bekezdsalapbettpusa"/>
    <w:link w:val="Cmsor1"/>
    <w:rsid w:val="00EF1B8F"/>
    <w:rPr>
      <w:rFonts w:ascii="Times New Roman" w:eastAsia="Times New Roman" w:hAnsi="Times New Roman" w:cs="Times New Roman"/>
      <w:b/>
      <w:sz w:val="24"/>
      <w:szCs w:val="24"/>
      <w:lang w:val="x-none" w:eastAsia="x-none"/>
    </w:rPr>
  </w:style>
  <w:style w:type="paragraph" w:customStyle="1" w:styleId="CharCharCharCharCharChar">
    <w:name w:val="Char Char Char Char Char Char"/>
    <w:basedOn w:val="Norml"/>
    <w:rsid w:val="00EF1B8F"/>
    <w:pPr>
      <w:spacing w:after="160" w:line="240" w:lineRule="exact"/>
    </w:pPr>
    <w:rPr>
      <w:rFonts w:ascii="Verdana" w:hAnsi="Verdana" w:cs="Verdana"/>
      <w:sz w:val="20"/>
      <w:szCs w:val="20"/>
      <w:lang w:val="en-US" w:eastAsia="en-US"/>
    </w:rPr>
  </w:style>
  <w:style w:type="character" w:styleId="Kiemels2">
    <w:name w:val="Strong"/>
    <w:basedOn w:val="Bekezdsalapbettpusa"/>
    <w:uiPriority w:val="22"/>
    <w:qFormat/>
    <w:rsid w:val="006742B3"/>
    <w:rPr>
      <w:b/>
      <w:bCs/>
    </w:rPr>
  </w:style>
  <w:style w:type="paragraph" w:customStyle="1" w:styleId="standard">
    <w:name w:val="standard"/>
    <w:basedOn w:val="Norml"/>
    <w:rsid w:val="007566DA"/>
    <w:rPr>
      <w:rFonts w:ascii="&amp;#39" w:hAnsi="&amp;#39"/>
    </w:rPr>
  </w:style>
  <w:style w:type="paragraph" w:styleId="Listaszerbekezds">
    <w:name w:val="List Paragraph"/>
    <w:basedOn w:val="Norml"/>
    <w:uiPriority w:val="34"/>
    <w:qFormat/>
    <w:rsid w:val="007566DA"/>
    <w:pPr>
      <w:ind w:left="720"/>
      <w:contextualSpacing/>
    </w:pPr>
  </w:style>
  <w:style w:type="table" w:styleId="Rcsostblzat">
    <w:name w:val="Table Grid"/>
    <w:basedOn w:val="Normltblzat"/>
    <w:uiPriority w:val="39"/>
    <w:rsid w:val="00541B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negeto.istvan@tszolg.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iszaujvaros.hu" TargetMode="External"/><Relationship Id="rId4" Type="http://schemas.openxmlformats.org/officeDocument/2006/relationships/settings" Target="settings.xml"/><Relationship Id="rId9" Type="http://schemas.openxmlformats.org/officeDocument/2006/relationships/hyperlink" Target="mailto:tiszaszolg@tszolg.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2C09-1F0C-4CFF-8EB5-C798C74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3038</Words>
  <Characters>20967</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KardosA</dc:creator>
  <cp:keywords/>
  <dc:description/>
  <cp:lastModifiedBy>Rendes-Csipi Ilona</cp:lastModifiedBy>
  <cp:revision>2</cp:revision>
  <cp:lastPrinted>2022-01-27T11:23:00Z</cp:lastPrinted>
  <dcterms:created xsi:type="dcterms:W3CDTF">2025-11-07T10:25:00Z</dcterms:created>
  <dcterms:modified xsi:type="dcterms:W3CDTF">2025-11-07T10:25:00Z</dcterms:modified>
</cp:coreProperties>
</file>